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19" w:rsidRPr="00C60919" w:rsidRDefault="00C60919" w:rsidP="00C60919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C60919">
        <w:rPr>
          <w:rFonts w:ascii="Times New Roman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279DBB1A" wp14:editId="691F9315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19" w:rsidRPr="00C60919" w:rsidRDefault="00C60919" w:rsidP="00C60919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C60919">
        <w:rPr>
          <w:rFonts w:ascii="Times New Roman" w:hAnsi="Times New Roman" w:cs="Calibri"/>
          <w:b/>
          <w:bCs/>
          <w:sz w:val="28"/>
          <w:szCs w:val="28"/>
          <w:lang w:eastAsia="ar-SA"/>
        </w:rPr>
        <w:t>УКРАЇНА</w:t>
      </w:r>
    </w:p>
    <w:p w:rsidR="00C60919" w:rsidRPr="00C60919" w:rsidRDefault="00C60919" w:rsidP="00C60919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C60919">
        <w:rPr>
          <w:rFonts w:ascii="Times New Roman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C60919" w:rsidRPr="00C60919" w:rsidRDefault="00C60919" w:rsidP="00C60919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C60919">
        <w:rPr>
          <w:rFonts w:ascii="Times New Roman" w:hAnsi="Times New Roman" w:cs="Calibri"/>
          <w:b/>
          <w:bCs/>
          <w:sz w:val="28"/>
          <w:szCs w:val="28"/>
          <w:lang w:eastAsia="ar-SA"/>
        </w:rPr>
        <w:t>РІШЕННЯ</w:t>
      </w:r>
    </w:p>
    <w:p w:rsidR="00C60919" w:rsidRPr="00C60919" w:rsidRDefault="00C60919" w:rsidP="00C60919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C60919" w:rsidRPr="00C60919" w:rsidRDefault="00C60919" w:rsidP="00C60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919">
        <w:rPr>
          <w:rFonts w:ascii="Times New Roman" w:hAnsi="Times New Roman"/>
          <w:sz w:val="28"/>
          <w:szCs w:val="28"/>
        </w:rPr>
        <w:t>06 серпня 2021 року</w:t>
      </w:r>
    </w:p>
    <w:p w:rsidR="00C60919" w:rsidRPr="00C60919" w:rsidRDefault="00CD1D67" w:rsidP="00C60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</w:t>
      </w:r>
      <w:r w:rsidR="001C0E89">
        <w:rPr>
          <w:rFonts w:ascii="Times New Roman" w:hAnsi="Times New Roman"/>
          <w:sz w:val="28"/>
          <w:szCs w:val="28"/>
        </w:rPr>
        <w:t>30</w:t>
      </w:r>
      <w:r w:rsidR="00C60919" w:rsidRPr="00C60919">
        <w:rPr>
          <w:rFonts w:ascii="Times New Roman" w:hAnsi="Times New Roman"/>
          <w:sz w:val="28"/>
          <w:szCs w:val="28"/>
        </w:rPr>
        <w:t>-</w:t>
      </w:r>
      <w:r w:rsidR="00C60919" w:rsidRPr="00C60919">
        <w:rPr>
          <w:rFonts w:ascii="Times New Roman" w:hAnsi="Times New Roman"/>
          <w:sz w:val="28"/>
          <w:szCs w:val="28"/>
          <w:lang w:val="en-US"/>
        </w:rPr>
        <w:t>V</w:t>
      </w:r>
      <w:r w:rsidR="00C60919" w:rsidRPr="00C60919">
        <w:rPr>
          <w:rFonts w:ascii="Times New Roman" w:hAnsi="Times New Roman"/>
          <w:sz w:val="28"/>
          <w:szCs w:val="28"/>
        </w:rPr>
        <w:t>ІІІ</w:t>
      </w:r>
    </w:p>
    <w:p w:rsidR="00DB467B" w:rsidRPr="00C60919" w:rsidRDefault="00DB467B" w:rsidP="00DB467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DB467B" w:rsidRDefault="00DB467B" w:rsidP="00DB46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Про передачу у користування земельної ділянки </w:t>
      </w:r>
    </w:p>
    <w:p w:rsidR="00DB467B" w:rsidRDefault="00DB467B" w:rsidP="00DB46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та  укладання  договору 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суперфіцію</w:t>
      </w:r>
      <w:proofErr w:type="spellEnd"/>
    </w:p>
    <w:p w:rsidR="00DB467B" w:rsidRDefault="00DB467B" w:rsidP="00DB46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Style w:val="a4"/>
          <w:rFonts w:ascii="ProbaPro" w:hAnsi="ProbaPro"/>
          <w:color w:val="000000"/>
          <w:sz w:val="27"/>
          <w:szCs w:val="27"/>
          <w:bdr w:val="none" w:sz="0" w:space="0" w:color="auto" w:frame="1"/>
        </w:rPr>
        <w:t> </w:t>
      </w:r>
    </w:p>
    <w:p w:rsidR="00DB467B" w:rsidRDefault="00050372" w:rsidP="00F260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DB467B">
        <w:rPr>
          <w:color w:val="000000"/>
          <w:sz w:val="28"/>
          <w:szCs w:val="28"/>
        </w:rPr>
        <w:t>еруючись статтями 12,102-1 Земельного кодексу України,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F26099" w:rsidRPr="009F0DBE" w:rsidRDefault="00F26099" w:rsidP="00F26099">
      <w:pPr>
        <w:pStyle w:val="a3"/>
        <w:spacing w:before="0" w:beforeAutospacing="0" w:after="0" w:afterAutospacing="0"/>
        <w:ind w:firstLine="709"/>
        <w:jc w:val="both"/>
      </w:pPr>
    </w:p>
    <w:p w:rsidR="00DB467B" w:rsidRDefault="00DB467B" w:rsidP="00F2609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DB467B" w:rsidRPr="00F26099" w:rsidRDefault="00DB467B" w:rsidP="00DB467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DB467B" w:rsidRPr="00CD1D67" w:rsidRDefault="00DB467B" w:rsidP="00CD1D67">
      <w:pPr>
        <w:pStyle w:val="a7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1D67">
        <w:rPr>
          <w:rFonts w:ascii="Times New Roman" w:hAnsi="Times New Roman"/>
          <w:sz w:val="28"/>
          <w:szCs w:val="28"/>
        </w:rPr>
        <w:t xml:space="preserve">1. Передати Департаменту капітального будівництва  та дорожнього господарства Одеської обласної державної адміністрації, в строкове безоплатне користування, за договором </w:t>
      </w:r>
      <w:proofErr w:type="spellStart"/>
      <w:r w:rsidRPr="00CD1D67">
        <w:rPr>
          <w:rFonts w:ascii="Times New Roman" w:hAnsi="Times New Roman"/>
          <w:sz w:val="28"/>
          <w:szCs w:val="28"/>
        </w:rPr>
        <w:t>суперфіцію</w:t>
      </w:r>
      <w:proofErr w:type="spellEnd"/>
      <w:r w:rsidRPr="00CD1D67">
        <w:rPr>
          <w:rFonts w:ascii="Times New Roman" w:hAnsi="Times New Roman"/>
          <w:sz w:val="28"/>
          <w:szCs w:val="28"/>
        </w:rPr>
        <w:t xml:space="preserve">, земельну ділянку за адресою: Одеська область, Подільський район, </w:t>
      </w:r>
      <w:proofErr w:type="spellStart"/>
      <w:r w:rsidRPr="00CD1D67">
        <w:rPr>
          <w:rFonts w:ascii="Times New Roman" w:hAnsi="Times New Roman"/>
          <w:sz w:val="28"/>
          <w:szCs w:val="28"/>
        </w:rPr>
        <w:t>м.Ананьїв</w:t>
      </w:r>
      <w:proofErr w:type="spellEnd"/>
      <w:r w:rsidRPr="00CD1D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D1D67">
        <w:rPr>
          <w:rFonts w:ascii="Times New Roman" w:hAnsi="Times New Roman"/>
          <w:sz w:val="28"/>
          <w:szCs w:val="28"/>
        </w:rPr>
        <w:t>вул.Одеська</w:t>
      </w:r>
      <w:proofErr w:type="spellEnd"/>
      <w:r w:rsidRPr="00CD1D67">
        <w:rPr>
          <w:rFonts w:ascii="Times New Roman" w:hAnsi="Times New Roman"/>
          <w:sz w:val="28"/>
          <w:szCs w:val="28"/>
        </w:rPr>
        <w:t xml:space="preserve">,1а загальною площею 2,1356 га, кадастровий номер 5120210100:02:001:0462, з цільовим призначенням 03.15 </w:t>
      </w:r>
      <w:r w:rsidRPr="00CD1D67">
        <w:rPr>
          <w:rFonts w:ascii="Times New Roman" w:hAnsi="Times New Roman"/>
          <w:sz w:val="28"/>
          <w:szCs w:val="28"/>
          <w:shd w:val="clear" w:color="auto" w:fill="FFFFFF"/>
        </w:rPr>
        <w:t>Для будівництва та обслуговування інших будівель громадської забудови (для будівництва та обслуговування об'єктів фізичної культури та спорту) на строк до моменту завершення робіт з будівництва об'єкту.</w:t>
      </w:r>
    </w:p>
    <w:p w:rsidR="00DB467B" w:rsidRPr="00CD1D67" w:rsidRDefault="00DB467B" w:rsidP="00CD1D6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D1D67">
        <w:rPr>
          <w:rFonts w:ascii="Times New Roman" w:hAnsi="Times New Roman"/>
          <w:sz w:val="28"/>
          <w:szCs w:val="28"/>
        </w:rPr>
        <w:t xml:space="preserve">2.  Доручити Ананьївському міському голові Тищенку Ю.С. укласти з Департаментом капітального будівництва  та дорожнього господарства Одеської обласної державної адміністрації договір </w:t>
      </w:r>
      <w:proofErr w:type="spellStart"/>
      <w:r w:rsidRPr="00CD1D67">
        <w:rPr>
          <w:rFonts w:ascii="Times New Roman" w:hAnsi="Times New Roman"/>
          <w:sz w:val="28"/>
          <w:szCs w:val="28"/>
        </w:rPr>
        <w:t>суперфіцію</w:t>
      </w:r>
      <w:proofErr w:type="spellEnd"/>
      <w:r w:rsidRPr="00CD1D67">
        <w:rPr>
          <w:rFonts w:ascii="Times New Roman" w:hAnsi="Times New Roman"/>
          <w:sz w:val="28"/>
          <w:szCs w:val="28"/>
        </w:rPr>
        <w:t xml:space="preserve"> земельною ділянкою, зазначеною у пункті 1 цього рішення.</w:t>
      </w:r>
    </w:p>
    <w:p w:rsidR="00DB467B" w:rsidRPr="00CD1D67" w:rsidRDefault="00DB467B" w:rsidP="00CD1D6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D1D67">
        <w:rPr>
          <w:rFonts w:ascii="Times New Roman" w:hAnsi="Times New Roman"/>
          <w:sz w:val="28"/>
          <w:szCs w:val="28"/>
        </w:rPr>
        <w:t>3. Рекомендувати Департаменту капітального будівництва  та дорожнього господарства Одеської обласної державної адміністрації  здійснити державну реєстрацію права користування чужою земельною ділянкою (</w:t>
      </w:r>
      <w:proofErr w:type="spellStart"/>
      <w:r w:rsidRPr="00CD1D67">
        <w:rPr>
          <w:rFonts w:ascii="Times New Roman" w:hAnsi="Times New Roman"/>
          <w:sz w:val="28"/>
          <w:szCs w:val="28"/>
        </w:rPr>
        <w:t>суперфіцій</w:t>
      </w:r>
      <w:proofErr w:type="spellEnd"/>
      <w:r w:rsidRPr="00CD1D67">
        <w:rPr>
          <w:rFonts w:ascii="Times New Roman" w:hAnsi="Times New Roman"/>
          <w:sz w:val="28"/>
          <w:szCs w:val="28"/>
        </w:rPr>
        <w:t>) у Державному реєстрі речових прав на нерухоме майно.</w:t>
      </w:r>
    </w:p>
    <w:p w:rsidR="00DB467B" w:rsidRPr="00CD1D67" w:rsidRDefault="00DB467B" w:rsidP="00CD1D6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D1D67">
        <w:rPr>
          <w:rFonts w:ascii="Times New Roman" w:hAnsi="Times New Roman"/>
          <w:sz w:val="28"/>
          <w:szCs w:val="28"/>
        </w:rPr>
        <w:t xml:space="preserve">4. Контроль за виконанням цього рішення покласти на постійну комісію </w:t>
      </w:r>
      <w:r w:rsidR="00F41CA6" w:rsidRPr="00CD1D67">
        <w:rPr>
          <w:rFonts w:ascii="Times New Roman" w:hAnsi="Times New Roman"/>
          <w:color w:val="000000"/>
          <w:sz w:val="28"/>
          <w:szCs w:val="28"/>
        </w:rPr>
        <w:t>Ананьївської міської ради</w:t>
      </w:r>
      <w:r w:rsidR="00F41CA6" w:rsidRPr="00CD1D67">
        <w:rPr>
          <w:rFonts w:ascii="Times New Roman" w:hAnsi="Times New Roman"/>
          <w:sz w:val="28"/>
          <w:szCs w:val="28"/>
        </w:rPr>
        <w:t xml:space="preserve"> </w:t>
      </w:r>
      <w:r w:rsidRPr="00CD1D67">
        <w:rPr>
          <w:rFonts w:ascii="Times New Roman" w:hAnsi="Times New Roman"/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B467B" w:rsidRDefault="00DB467B" w:rsidP="00A858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F19D0" w:rsidRDefault="007F19D0" w:rsidP="00A858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55551" w:rsidRDefault="00DB467B" w:rsidP="00A858C1">
      <w:pPr>
        <w:spacing w:after="0"/>
        <w:ind w:firstLine="709"/>
        <w:jc w:val="both"/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Ананьївський міський голова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Юрій ТИЩЕНКО</w:t>
      </w:r>
    </w:p>
    <w:sectPr w:rsidR="00A55551" w:rsidSect="007F19D0">
      <w:pgSz w:w="11906" w:h="16838"/>
      <w:pgMar w:top="568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96"/>
    <w:rsid w:val="00050372"/>
    <w:rsid w:val="001C0E89"/>
    <w:rsid w:val="003162AC"/>
    <w:rsid w:val="00417B1D"/>
    <w:rsid w:val="00431D76"/>
    <w:rsid w:val="00534096"/>
    <w:rsid w:val="00716237"/>
    <w:rsid w:val="007F19D0"/>
    <w:rsid w:val="009F0DBE"/>
    <w:rsid w:val="00A55551"/>
    <w:rsid w:val="00A858C1"/>
    <w:rsid w:val="00B26258"/>
    <w:rsid w:val="00C60919"/>
    <w:rsid w:val="00CD1D67"/>
    <w:rsid w:val="00DB467B"/>
    <w:rsid w:val="00E06BFB"/>
    <w:rsid w:val="00F26099"/>
    <w:rsid w:val="00F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B46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919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CD1D6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B46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919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CD1D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1252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2021-08-06T11:50:00Z</cp:lastPrinted>
  <dcterms:created xsi:type="dcterms:W3CDTF">2021-07-29T13:04:00Z</dcterms:created>
  <dcterms:modified xsi:type="dcterms:W3CDTF">2021-08-06T12:30:00Z</dcterms:modified>
</cp:coreProperties>
</file>