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2B" w:rsidRPr="0048312B" w:rsidRDefault="0048312B" w:rsidP="0048312B">
      <w:pPr>
        <w:suppressAutoHyphens/>
        <w:spacing w:after="0" w:line="240" w:lineRule="auto"/>
        <w:jc w:val="center"/>
        <w:rPr>
          <w:rFonts w:ascii="Times New Roman" w:hAnsi="Times New Roman" w:cs="Calibri"/>
          <w:b/>
          <w:bCs/>
          <w:sz w:val="28"/>
          <w:szCs w:val="28"/>
          <w:lang w:eastAsia="ar-SA"/>
        </w:rPr>
      </w:pPr>
      <w:r w:rsidRPr="0048312B">
        <w:rPr>
          <w:rFonts w:ascii="Times New Roman" w:hAnsi="Times New Roman" w:cs="Calibri"/>
          <w:b/>
          <w:noProof/>
          <w:sz w:val="28"/>
          <w:szCs w:val="28"/>
          <w:lang w:eastAsia="uk-UA"/>
        </w:rPr>
        <w:drawing>
          <wp:inline distT="0" distB="0" distL="0" distR="0" wp14:anchorId="413624EC" wp14:editId="55335324">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solidFill>
                      <a:srgbClr val="FFFFFF"/>
                    </a:solidFill>
                    <a:ln>
                      <a:noFill/>
                    </a:ln>
                  </pic:spPr>
                </pic:pic>
              </a:graphicData>
            </a:graphic>
          </wp:inline>
        </w:drawing>
      </w:r>
    </w:p>
    <w:p w:rsidR="0048312B" w:rsidRPr="0048312B" w:rsidRDefault="0048312B" w:rsidP="0048312B">
      <w:pPr>
        <w:suppressAutoHyphens/>
        <w:spacing w:after="0" w:line="240" w:lineRule="auto"/>
        <w:jc w:val="center"/>
        <w:rPr>
          <w:rFonts w:ascii="Times New Roman" w:hAnsi="Times New Roman" w:cs="Calibri"/>
          <w:b/>
          <w:bCs/>
          <w:sz w:val="28"/>
          <w:szCs w:val="28"/>
          <w:lang w:eastAsia="ar-SA"/>
        </w:rPr>
      </w:pPr>
      <w:r w:rsidRPr="0048312B">
        <w:rPr>
          <w:rFonts w:ascii="Times New Roman" w:hAnsi="Times New Roman" w:cs="Calibri"/>
          <w:b/>
          <w:bCs/>
          <w:sz w:val="28"/>
          <w:szCs w:val="28"/>
          <w:lang w:eastAsia="ar-SA"/>
        </w:rPr>
        <w:t>УКРАЇНА</w:t>
      </w:r>
    </w:p>
    <w:p w:rsidR="0048312B" w:rsidRPr="0048312B" w:rsidRDefault="0048312B" w:rsidP="0048312B">
      <w:pPr>
        <w:suppressAutoHyphens/>
        <w:spacing w:after="0" w:line="240" w:lineRule="auto"/>
        <w:jc w:val="center"/>
        <w:rPr>
          <w:rFonts w:ascii="Times New Roman" w:hAnsi="Times New Roman" w:cs="Calibri"/>
          <w:b/>
          <w:bCs/>
          <w:sz w:val="28"/>
          <w:szCs w:val="28"/>
          <w:lang w:eastAsia="ar-SA"/>
        </w:rPr>
      </w:pPr>
      <w:r w:rsidRPr="0048312B">
        <w:rPr>
          <w:rFonts w:ascii="Times New Roman" w:hAnsi="Times New Roman" w:cs="Calibri"/>
          <w:b/>
          <w:bCs/>
          <w:sz w:val="28"/>
          <w:szCs w:val="28"/>
          <w:lang w:eastAsia="ar-SA"/>
        </w:rPr>
        <w:t>Ананьївська міська рада</w:t>
      </w:r>
    </w:p>
    <w:p w:rsidR="0048312B" w:rsidRPr="0048312B" w:rsidRDefault="0048312B" w:rsidP="0048312B">
      <w:pPr>
        <w:suppressAutoHyphens/>
        <w:spacing w:after="0" w:line="240" w:lineRule="auto"/>
        <w:jc w:val="center"/>
        <w:rPr>
          <w:rFonts w:ascii="Times New Roman" w:hAnsi="Times New Roman" w:cs="Calibri"/>
          <w:b/>
          <w:bCs/>
          <w:sz w:val="28"/>
          <w:szCs w:val="28"/>
          <w:lang w:eastAsia="ar-SA"/>
        </w:rPr>
      </w:pPr>
      <w:r w:rsidRPr="0048312B">
        <w:rPr>
          <w:rFonts w:ascii="Times New Roman" w:hAnsi="Times New Roman" w:cs="Calibri"/>
          <w:b/>
          <w:bCs/>
          <w:sz w:val="28"/>
          <w:szCs w:val="28"/>
          <w:lang w:eastAsia="ar-SA"/>
        </w:rPr>
        <w:t>РІШЕННЯ</w:t>
      </w:r>
    </w:p>
    <w:p w:rsidR="0048312B" w:rsidRPr="0048312B" w:rsidRDefault="0048312B" w:rsidP="0048312B">
      <w:pPr>
        <w:suppressAutoHyphens/>
        <w:spacing w:after="0" w:line="240" w:lineRule="auto"/>
        <w:jc w:val="both"/>
        <w:rPr>
          <w:rFonts w:ascii="Times New Roman" w:hAnsi="Times New Roman" w:cs="Calibri"/>
          <w:sz w:val="24"/>
          <w:szCs w:val="24"/>
          <w:lang w:eastAsia="ar-SA"/>
        </w:rPr>
      </w:pPr>
    </w:p>
    <w:p w:rsidR="0048312B" w:rsidRPr="0048312B" w:rsidRDefault="0048312B" w:rsidP="0048312B">
      <w:pPr>
        <w:spacing w:after="0" w:line="240" w:lineRule="auto"/>
        <w:jc w:val="both"/>
        <w:rPr>
          <w:rFonts w:ascii="Times New Roman" w:hAnsi="Times New Roman"/>
          <w:sz w:val="28"/>
          <w:szCs w:val="28"/>
        </w:rPr>
      </w:pPr>
      <w:r w:rsidRPr="0048312B">
        <w:rPr>
          <w:rFonts w:ascii="Times New Roman" w:hAnsi="Times New Roman"/>
          <w:sz w:val="28"/>
          <w:szCs w:val="28"/>
        </w:rPr>
        <w:t>06 серпня 2021 року</w:t>
      </w:r>
    </w:p>
    <w:p w:rsidR="0048312B" w:rsidRPr="0048312B" w:rsidRDefault="0048312B" w:rsidP="0048312B">
      <w:pPr>
        <w:spacing w:after="0" w:line="240" w:lineRule="auto"/>
        <w:jc w:val="both"/>
        <w:rPr>
          <w:rFonts w:ascii="Times New Roman" w:hAnsi="Times New Roman"/>
          <w:sz w:val="28"/>
          <w:szCs w:val="28"/>
        </w:rPr>
      </w:pPr>
      <w:r>
        <w:rPr>
          <w:rFonts w:ascii="Times New Roman" w:hAnsi="Times New Roman"/>
          <w:sz w:val="28"/>
          <w:szCs w:val="28"/>
        </w:rPr>
        <w:t>№ 304</w:t>
      </w:r>
      <w:r w:rsidRPr="0048312B">
        <w:rPr>
          <w:rFonts w:ascii="Times New Roman" w:hAnsi="Times New Roman"/>
          <w:sz w:val="28"/>
          <w:szCs w:val="28"/>
        </w:rPr>
        <w:t>-</w:t>
      </w:r>
      <w:r w:rsidRPr="0048312B">
        <w:rPr>
          <w:rFonts w:ascii="Times New Roman" w:hAnsi="Times New Roman"/>
          <w:sz w:val="28"/>
          <w:szCs w:val="28"/>
          <w:lang w:val="en-US"/>
        </w:rPr>
        <w:t>V</w:t>
      </w:r>
      <w:r w:rsidRPr="0048312B">
        <w:rPr>
          <w:rFonts w:ascii="Times New Roman" w:hAnsi="Times New Roman"/>
          <w:sz w:val="28"/>
          <w:szCs w:val="28"/>
        </w:rPr>
        <w:t>ІІІ</w:t>
      </w:r>
    </w:p>
    <w:p w:rsidR="00B46FC7" w:rsidRPr="002604C9" w:rsidRDefault="00B46FC7" w:rsidP="00B46FC7">
      <w:pPr>
        <w:spacing w:after="0" w:line="240" w:lineRule="auto"/>
        <w:jc w:val="center"/>
        <w:rPr>
          <w:rFonts w:ascii="Times New Roman" w:eastAsia="Times New Roman" w:hAnsi="Times New Roman"/>
          <w:b/>
          <w:sz w:val="28"/>
          <w:szCs w:val="28"/>
          <w:lang w:eastAsia="ru-RU"/>
        </w:rPr>
      </w:pPr>
    </w:p>
    <w:p w:rsidR="00B46FC7" w:rsidRDefault="00B46FC7" w:rsidP="00B46FC7">
      <w:pPr>
        <w:spacing w:after="0" w:line="240" w:lineRule="auto"/>
        <w:jc w:val="center"/>
        <w:rPr>
          <w:rFonts w:ascii="Times New Roman" w:eastAsia="Times New Roman" w:hAnsi="Times New Roman"/>
          <w:b/>
          <w:bCs/>
          <w:color w:val="000000"/>
          <w:sz w:val="28"/>
          <w:szCs w:val="28"/>
          <w:lang w:eastAsia="uk-UA"/>
        </w:rPr>
      </w:pPr>
      <w:r w:rsidRPr="00B46FC7">
        <w:rPr>
          <w:rFonts w:ascii="Times New Roman" w:eastAsia="Times New Roman" w:hAnsi="Times New Roman"/>
          <w:b/>
          <w:bCs/>
          <w:color w:val="000000"/>
          <w:sz w:val="28"/>
          <w:szCs w:val="28"/>
          <w:lang w:eastAsia="uk-UA"/>
        </w:rPr>
        <w:t xml:space="preserve">Про внесення змін до рішення Ананьївської міської ради </w:t>
      </w:r>
    </w:p>
    <w:p w:rsidR="002604C9" w:rsidRDefault="00B46FC7" w:rsidP="00B46FC7">
      <w:pPr>
        <w:spacing w:after="0" w:line="240" w:lineRule="auto"/>
        <w:jc w:val="center"/>
        <w:rPr>
          <w:rFonts w:ascii="Times New Roman" w:eastAsia="Times New Roman" w:hAnsi="Times New Roman"/>
          <w:b/>
          <w:bCs/>
          <w:color w:val="000000"/>
          <w:sz w:val="28"/>
          <w:szCs w:val="28"/>
          <w:lang w:eastAsia="uk-UA"/>
        </w:rPr>
      </w:pPr>
      <w:r w:rsidRPr="00B46FC7">
        <w:rPr>
          <w:rFonts w:ascii="Times New Roman" w:eastAsia="Times New Roman" w:hAnsi="Times New Roman"/>
          <w:b/>
          <w:bCs/>
          <w:color w:val="000000"/>
          <w:sz w:val="28"/>
          <w:szCs w:val="28"/>
          <w:lang w:eastAsia="uk-UA"/>
        </w:rPr>
        <w:t xml:space="preserve">від </w:t>
      </w:r>
      <w:r w:rsidR="00CE0D10">
        <w:rPr>
          <w:rFonts w:ascii="Times New Roman" w:eastAsia="Times New Roman" w:hAnsi="Times New Roman"/>
          <w:b/>
          <w:bCs/>
          <w:color w:val="000000"/>
          <w:sz w:val="28"/>
          <w:szCs w:val="28"/>
          <w:lang w:eastAsia="uk-UA"/>
        </w:rPr>
        <w:t>0</w:t>
      </w:r>
      <w:r w:rsidRPr="00B46FC7">
        <w:rPr>
          <w:rFonts w:ascii="Times New Roman" w:eastAsia="Times New Roman" w:hAnsi="Times New Roman"/>
          <w:b/>
          <w:bCs/>
          <w:color w:val="000000"/>
          <w:sz w:val="28"/>
          <w:szCs w:val="28"/>
          <w:lang w:eastAsia="uk-UA"/>
        </w:rPr>
        <w:t>2 грудня 2020 року № 24-</w:t>
      </w:r>
      <w:r w:rsidRPr="00B46FC7">
        <w:rPr>
          <w:rFonts w:ascii="Times New Roman" w:eastAsia="Times New Roman" w:hAnsi="Times New Roman"/>
          <w:b/>
          <w:bCs/>
          <w:color w:val="000000"/>
          <w:sz w:val="28"/>
          <w:szCs w:val="28"/>
          <w:lang w:val="en-IE" w:eastAsia="uk-UA"/>
        </w:rPr>
        <w:t>VIII</w:t>
      </w:r>
    </w:p>
    <w:p w:rsidR="00B46FC7" w:rsidRPr="000C0E1F" w:rsidRDefault="00B46FC7" w:rsidP="000C0E1F">
      <w:pPr>
        <w:spacing w:after="0" w:line="240" w:lineRule="auto"/>
        <w:ind w:firstLine="709"/>
        <w:jc w:val="both"/>
        <w:rPr>
          <w:rFonts w:ascii="Times New Roman" w:eastAsia="Times New Roman" w:hAnsi="Times New Roman"/>
          <w:b/>
          <w:bCs/>
          <w:color w:val="000000"/>
          <w:sz w:val="28"/>
          <w:szCs w:val="28"/>
          <w:lang w:eastAsia="uk-UA"/>
        </w:rPr>
      </w:pPr>
      <w:r w:rsidRPr="000C0E1F">
        <w:rPr>
          <w:rFonts w:ascii="Times New Roman" w:eastAsia="Times New Roman" w:hAnsi="Times New Roman"/>
          <w:b/>
          <w:bCs/>
          <w:color w:val="000000"/>
          <w:sz w:val="28"/>
          <w:szCs w:val="28"/>
          <w:lang w:eastAsia="uk-UA"/>
        </w:rPr>
        <w:t xml:space="preserve"> </w:t>
      </w:r>
    </w:p>
    <w:p w:rsidR="00B46FC7" w:rsidRPr="000C0E1F" w:rsidRDefault="00B46FC7" w:rsidP="000C0E1F">
      <w:pPr>
        <w:pStyle w:val="a3"/>
        <w:ind w:firstLine="709"/>
        <w:jc w:val="both"/>
        <w:rPr>
          <w:rFonts w:ascii="Times New Roman" w:hAnsi="Times New Roman"/>
          <w:sz w:val="28"/>
          <w:szCs w:val="28"/>
          <w:lang w:eastAsia="ru-RU"/>
        </w:rPr>
      </w:pPr>
      <w:r w:rsidRPr="000C0E1F">
        <w:rPr>
          <w:rFonts w:ascii="Times New Roman" w:eastAsia="Arial" w:hAnsi="Times New Roman"/>
          <w:bCs/>
          <w:color w:val="000000"/>
          <w:sz w:val="28"/>
          <w:szCs w:val="28"/>
          <w:lang w:eastAsia="uk-UA" w:bidi="uk-UA"/>
        </w:rPr>
        <w:t>Керуючись статтями 26,59,60 Закону України «Про міс</w:t>
      </w:r>
      <w:r w:rsidR="002604C9" w:rsidRPr="000C0E1F">
        <w:rPr>
          <w:rFonts w:ascii="Times New Roman" w:eastAsia="Arial" w:hAnsi="Times New Roman"/>
          <w:bCs/>
          <w:color w:val="000000"/>
          <w:sz w:val="28"/>
          <w:szCs w:val="28"/>
          <w:lang w:eastAsia="uk-UA" w:bidi="uk-UA"/>
        </w:rPr>
        <w:t>цеве самоврядування в Україні»,</w:t>
      </w:r>
      <w:r w:rsidRPr="000C0E1F">
        <w:rPr>
          <w:rFonts w:ascii="Times New Roman" w:hAnsi="Times New Roman"/>
          <w:sz w:val="28"/>
          <w:szCs w:val="28"/>
          <w:lang w:eastAsia="ru-RU"/>
        </w:rPr>
        <w:t xml:space="preserve"> враховуючи висновки та рекомендації постійної комісії Ананьївської міської ради з гуманітарних питань,  Ананьївська міська рада</w:t>
      </w:r>
    </w:p>
    <w:p w:rsidR="002604C9" w:rsidRPr="000C0E1F" w:rsidRDefault="002604C9" w:rsidP="000C0E1F">
      <w:pPr>
        <w:pStyle w:val="a3"/>
        <w:ind w:firstLine="709"/>
        <w:jc w:val="both"/>
        <w:rPr>
          <w:rFonts w:ascii="Times New Roman" w:eastAsia="Arial" w:hAnsi="Times New Roman"/>
          <w:color w:val="000000"/>
          <w:sz w:val="24"/>
          <w:szCs w:val="24"/>
          <w:lang w:eastAsia="uk-UA" w:bidi="uk-UA"/>
        </w:rPr>
      </w:pPr>
    </w:p>
    <w:p w:rsidR="00B46FC7" w:rsidRPr="000C0E1F" w:rsidRDefault="00B46FC7" w:rsidP="000C0E1F">
      <w:pPr>
        <w:pStyle w:val="a3"/>
        <w:ind w:firstLine="709"/>
        <w:jc w:val="both"/>
        <w:rPr>
          <w:rFonts w:ascii="Times New Roman" w:eastAsia="Arial" w:hAnsi="Times New Roman"/>
          <w:b/>
          <w:color w:val="000000"/>
          <w:sz w:val="28"/>
          <w:szCs w:val="28"/>
          <w:lang w:eastAsia="uk-UA" w:bidi="uk-UA"/>
        </w:rPr>
      </w:pPr>
      <w:r w:rsidRPr="000C0E1F">
        <w:rPr>
          <w:rFonts w:ascii="Times New Roman" w:eastAsia="Arial" w:hAnsi="Times New Roman"/>
          <w:b/>
          <w:color w:val="000000"/>
          <w:sz w:val="28"/>
          <w:szCs w:val="28"/>
          <w:lang w:eastAsia="uk-UA" w:bidi="uk-UA"/>
        </w:rPr>
        <w:t>ВИРІШИЛА:</w:t>
      </w:r>
    </w:p>
    <w:p w:rsidR="002604C9" w:rsidRPr="000C0E1F" w:rsidRDefault="002604C9" w:rsidP="000C0E1F">
      <w:pPr>
        <w:pStyle w:val="a3"/>
        <w:ind w:firstLine="709"/>
        <w:jc w:val="both"/>
        <w:rPr>
          <w:rFonts w:ascii="Times New Roman" w:eastAsia="Arial" w:hAnsi="Times New Roman"/>
          <w:b/>
          <w:color w:val="000000"/>
          <w:sz w:val="24"/>
          <w:szCs w:val="24"/>
          <w:lang w:eastAsia="uk-UA" w:bidi="uk-UA"/>
        </w:rPr>
      </w:pPr>
    </w:p>
    <w:p w:rsidR="00B46FC7" w:rsidRPr="000C0E1F" w:rsidRDefault="00B46FC7" w:rsidP="000C0E1F">
      <w:pPr>
        <w:pStyle w:val="a3"/>
        <w:ind w:firstLine="709"/>
        <w:jc w:val="both"/>
        <w:rPr>
          <w:rFonts w:ascii="Times New Roman" w:hAnsi="Times New Roman"/>
          <w:sz w:val="28"/>
          <w:szCs w:val="28"/>
          <w:lang w:eastAsia="ru-RU"/>
        </w:rPr>
      </w:pPr>
      <w:r w:rsidRPr="000C0E1F">
        <w:rPr>
          <w:rFonts w:ascii="Times New Roman" w:eastAsia="Arial" w:hAnsi="Times New Roman"/>
          <w:sz w:val="28"/>
          <w:szCs w:val="28"/>
          <w:lang w:eastAsia="uk-UA" w:bidi="uk-UA"/>
        </w:rPr>
        <w:t xml:space="preserve">1. Внести зміни до рішення </w:t>
      </w:r>
      <w:r w:rsidRPr="000C0E1F">
        <w:rPr>
          <w:rFonts w:ascii="Times New Roman" w:hAnsi="Times New Roman"/>
          <w:sz w:val="28"/>
          <w:szCs w:val="28"/>
          <w:lang w:eastAsia="ru-RU"/>
        </w:rPr>
        <w:t xml:space="preserve">Ананьївської міської ради від </w:t>
      </w:r>
      <w:r w:rsidR="00CE0D10" w:rsidRPr="000C0E1F">
        <w:rPr>
          <w:rFonts w:ascii="Times New Roman" w:hAnsi="Times New Roman"/>
          <w:sz w:val="28"/>
          <w:szCs w:val="28"/>
          <w:lang w:eastAsia="ru-RU"/>
        </w:rPr>
        <w:t>0</w:t>
      </w:r>
      <w:r w:rsidRPr="000C0E1F">
        <w:rPr>
          <w:rFonts w:ascii="Times New Roman" w:hAnsi="Times New Roman"/>
          <w:sz w:val="28"/>
          <w:szCs w:val="28"/>
          <w:lang w:eastAsia="ru-RU"/>
        </w:rPr>
        <w:t xml:space="preserve">2 грудня </w:t>
      </w:r>
      <w:r w:rsidR="00A0653A" w:rsidRPr="000C0E1F">
        <w:rPr>
          <w:rFonts w:ascii="Times New Roman" w:hAnsi="Times New Roman"/>
          <w:sz w:val="28"/>
          <w:szCs w:val="28"/>
          <w:lang w:eastAsia="ru-RU"/>
        </w:rPr>
        <w:t xml:space="preserve"> </w:t>
      </w:r>
      <w:r w:rsidRPr="000C0E1F">
        <w:rPr>
          <w:rFonts w:ascii="Times New Roman" w:hAnsi="Times New Roman"/>
          <w:sz w:val="28"/>
          <w:szCs w:val="28"/>
          <w:lang w:eastAsia="ru-RU"/>
        </w:rPr>
        <w:t>2020 року №24-</w:t>
      </w:r>
      <w:r w:rsidRPr="000C0E1F">
        <w:rPr>
          <w:rFonts w:ascii="Times New Roman" w:hAnsi="Times New Roman"/>
          <w:sz w:val="28"/>
          <w:szCs w:val="28"/>
          <w:lang w:val="en-IE" w:eastAsia="ru-RU"/>
        </w:rPr>
        <w:t>VIII</w:t>
      </w:r>
      <w:r w:rsidRPr="000C0E1F">
        <w:rPr>
          <w:rFonts w:ascii="Times New Roman" w:hAnsi="Times New Roman"/>
          <w:sz w:val="28"/>
          <w:szCs w:val="28"/>
          <w:lang w:eastAsia="ru-RU"/>
        </w:rPr>
        <w:t xml:space="preserve"> «Про затвердження Статуту Комунальної установи «Ананьївська музична школа імені Петра Івановича Ніщинського Ананьївської міської ради</w:t>
      </w:r>
      <w:r w:rsidRPr="000C0E1F">
        <w:rPr>
          <w:rFonts w:ascii="Times New Roman" w:eastAsia="Arial" w:hAnsi="Times New Roman"/>
          <w:sz w:val="28"/>
          <w:szCs w:val="28"/>
          <w:lang w:eastAsia="uk-UA" w:bidi="uk-UA"/>
        </w:rPr>
        <w:t>», виклавши</w:t>
      </w:r>
      <w:r w:rsidRPr="000C0E1F">
        <w:rPr>
          <w:rFonts w:ascii="Times New Roman" w:eastAsia="Verdana" w:hAnsi="Times New Roman"/>
          <w:spacing w:val="-10"/>
          <w:sz w:val="28"/>
          <w:szCs w:val="28"/>
          <w:lang w:eastAsia="uk-UA" w:bidi="uk-UA"/>
        </w:rPr>
        <w:t xml:space="preserve"> Статут </w:t>
      </w:r>
      <w:r w:rsidRPr="000C0E1F">
        <w:rPr>
          <w:rFonts w:ascii="Times New Roman" w:hAnsi="Times New Roman"/>
          <w:sz w:val="28"/>
          <w:szCs w:val="28"/>
          <w:lang w:eastAsia="ru-RU"/>
        </w:rPr>
        <w:t>Комунальної установи «Ананьївська музична школа імені Петра Івановича Ніщинського Ананьївської міської ради» в новій редакції, що додається.</w:t>
      </w:r>
    </w:p>
    <w:p w:rsidR="002604C9" w:rsidRPr="002604C9" w:rsidRDefault="002604C9" w:rsidP="002604C9">
      <w:pPr>
        <w:pStyle w:val="a3"/>
        <w:ind w:firstLine="709"/>
        <w:jc w:val="both"/>
        <w:rPr>
          <w:rFonts w:ascii="Times New Roman" w:hAnsi="Times New Roman"/>
          <w:sz w:val="24"/>
          <w:szCs w:val="24"/>
          <w:lang w:eastAsia="ru-RU"/>
        </w:rPr>
      </w:pPr>
    </w:p>
    <w:p w:rsidR="00B46FC7" w:rsidRPr="002604C9" w:rsidRDefault="00B46FC7" w:rsidP="002604C9">
      <w:pPr>
        <w:pStyle w:val="a3"/>
        <w:ind w:firstLine="709"/>
        <w:jc w:val="both"/>
        <w:rPr>
          <w:rFonts w:ascii="Times New Roman" w:hAnsi="Times New Roman"/>
          <w:sz w:val="28"/>
          <w:szCs w:val="28"/>
          <w:lang w:eastAsia="ru-RU"/>
        </w:rPr>
      </w:pPr>
      <w:r w:rsidRPr="002604C9">
        <w:rPr>
          <w:rFonts w:ascii="Times New Roman" w:hAnsi="Times New Roman"/>
          <w:sz w:val="28"/>
          <w:szCs w:val="28"/>
          <w:lang w:eastAsia="ru-RU"/>
        </w:rPr>
        <w:t>2.  Контроль за виконанням даного рішення покласти на постійну комісію Ананьївської міської ради  з гуманітарних питань.</w:t>
      </w:r>
    </w:p>
    <w:p w:rsidR="00B46FC7" w:rsidRPr="001822E5" w:rsidRDefault="00B46FC7" w:rsidP="002604C9">
      <w:pPr>
        <w:spacing w:after="0"/>
        <w:jc w:val="both"/>
        <w:rPr>
          <w:rFonts w:ascii="Times New Roman" w:eastAsia="Times New Roman" w:hAnsi="Times New Roman"/>
          <w:color w:val="000000"/>
          <w:sz w:val="24"/>
          <w:szCs w:val="24"/>
          <w:lang w:eastAsia="ru-RU"/>
        </w:rPr>
      </w:pPr>
    </w:p>
    <w:p w:rsidR="00B46FC7" w:rsidRDefault="00B46FC7" w:rsidP="002604C9">
      <w:pPr>
        <w:spacing w:after="0"/>
        <w:rPr>
          <w:rFonts w:ascii="Times New Roman" w:eastAsia="Times New Roman" w:hAnsi="Times New Roman"/>
          <w:b/>
          <w:sz w:val="24"/>
          <w:szCs w:val="24"/>
          <w:lang w:eastAsia="ru-RU"/>
        </w:rPr>
      </w:pPr>
    </w:p>
    <w:p w:rsidR="001822E5" w:rsidRPr="001822E5" w:rsidRDefault="001822E5" w:rsidP="002604C9">
      <w:pPr>
        <w:spacing w:after="0"/>
        <w:rPr>
          <w:rFonts w:ascii="Times New Roman" w:eastAsia="Times New Roman" w:hAnsi="Times New Roman"/>
          <w:b/>
          <w:sz w:val="24"/>
          <w:szCs w:val="24"/>
          <w:lang w:eastAsia="ru-RU"/>
        </w:rPr>
      </w:pPr>
    </w:p>
    <w:p w:rsidR="00B46FC7" w:rsidRPr="00B46FC7" w:rsidRDefault="00B46FC7" w:rsidP="002604C9">
      <w:pPr>
        <w:spacing w:after="0"/>
        <w:ind w:firstLine="709"/>
        <w:rPr>
          <w:rFonts w:eastAsia="Times New Roman"/>
          <w:lang w:eastAsia="ru-RU"/>
        </w:rPr>
      </w:pPr>
      <w:r w:rsidRPr="00B46FC7">
        <w:rPr>
          <w:rFonts w:ascii="Times New Roman" w:eastAsia="Times New Roman" w:hAnsi="Times New Roman"/>
          <w:b/>
          <w:sz w:val="28"/>
          <w:szCs w:val="28"/>
          <w:lang w:eastAsia="ru-RU"/>
        </w:rPr>
        <w:t>Ананьївський  міський голова                           Юрій ТИЩЕНКО</w:t>
      </w:r>
    </w:p>
    <w:p w:rsidR="00B46FC7" w:rsidRPr="00B46FC7" w:rsidRDefault="00B46FC7" w:rsidP="002604C9">
      <w:pPr>
        <w:shd w:val="clear" w:color="auto" w:fill="FFFFFF"/>
        <w:spacing w:after="0" w:line="240" w:lineRule="auto"/>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46FC7">
      <w:pPr>
        <w:shd w:val="clear" w:color="auto" w:fill="FFFFFF"/>
        <w:spacing w:after="0" w:line="240" w:lineRule="auto"/>
        <w:ind w:left="5528"/>
        <w:rPr>
          <w:rFonts w:ascii="Times New Roman" w:eastAsia="Times New Roman" w:hAnsi="Times New Roman"/>
          <w:bCs/>
          <w:color w:val="000000"/>
          <w:sz w:val="28"/>
          <w:szCs w:val="28"/>
          <w:lang w:eastAsia="ru-RU"/>
        </w:rPr>
      </w:pPr>
    </w:p>
    <w:p w:rsidR="00B46FC7" w:rsidRPr="00B46FC7" w:rsidRDefault="00B46FC7" w:rsidP="00BB70F7">
      <w:pPr>
        <w:spacing w:after="0" w:line="240" w:lineRule="auto"/>
        <w:ind w:left="5670"/>
        <w:jc w:val="both"/>
        <w:rPr>
          <w:rFonts w:ascii="Times New Roman" w:eastAsia="Times New Roman" w:hAnsi="Times New Roman"/>
          <w:b/>
          <w:sz w:val="28"/>
          <w:szCs w:val="28"/>
          <w:lang w:eastAsia="ru-RU"/>
        </w:rPr>
      </w:pPr>
      <w:bookmarkStart w:id="0" w:name="_GoBack"/>
      <w:bookmarkEnd w:id="0"/>
      <w:r w:rsidRPr="00B46FC7">
        <w:rPr>
          <w:rFonts w:ascii="Times New Roman" w:eastAsia="Times New Roman" w:hAnsi="Times New Roman"/>
          <w:b/>
          <w:sz w:val="28"/>
          <w:szCs w:val="28"/>
          <w:lang w:eastAsia="ru-RU"/>
        </w:rPr>
        <w:lastRenderedPageBreak/>
        <w:t>ЗАТВЕРДЖЕНО</w:t>
      </w:r>
    </w:p>
    <w:p w:rsidR="00B46FC7" w:rsidRPr="00B46FC7" w:rsidRDefault="00BB70F7" w:rsidP="00BB70F7">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рішення</w:t>
      </w:r>
      <w:r w:rsidR="00B46FC7" w:rsidRPr="00B46FC7">
        <w:rPr>
          <w:rFonts w:ascii="Times New Roman" w:eastAsia="Times New Roman" w:hAnsi="Times New Roman"/>
          <w:sz w:val="28"/>
          <w:szCs w:val="28"/>
          <w:lang w:eastAsia="ru-RU"/>
        </w:rPr>
        <w:t xml:space="preserve">  сесії Ананьївської</w:t>
      </w:r>
    </w:p>
    <w:p w:rsidR="00B46FC7" w:rsidRPr="00B46FC7" w:rsidRDefault="00B46FC7" w:rsidP="00BB70F7">
      <w:pPr>
        <w:spacing w:after="0" w:line="240" w:lineRule="auto"/>
        <w:ind w:left="5670"/>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міської ради </w:t>
      </w:r>
    </w:p>
    <w:p w:rsidR="00BB70F7" w:rsidRDefault="00B46FC7" w:rsidP="00BB70F7">
      <w:pPr>
        <w:spacing w:after="0" w:line="240" w:lineRule="auto"/>
        <w:ind w:left="5670"/>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від  </w:t>
      </w:r>
      <w:r w:rsidR="00BB70F7">
        <w:rPr>
          <w:rFonts w:ascii="Times New Roman" w:eastAsia="Times New Roman" w:hAnsi="Times New Roman"/>
          <w:sz w:val="28"/>
          <w:szCs w:val="28"/>
          <w:lang w:eastAsia="ru-RU"/>
        </w:rPr>
        <w:t>06 серпня 2021 року</w:t>
      </w:r>
    </w:p>
    <w:p w:rsidR="00BB70F7" w:rsidRDefault="00083B7E" w:rsidP="00BB70F7">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304</w:t>
      </w:r>
      <w:r w:rsidR="00BB70F7">
        <w:rPr>
          <w:rFonts w:ascii="Times New Roman" w:eastAsia="Times New Roman" w:hAnsi="Times New Roman"/>
          <w:sz w:val="28"/>
          <w:szCs w:val="28"/>
          <w:lang w:eastAsia="ru-RU"/>
        </w:rPr>
        <w:t>-</w:t>
      </w:r>
      <w:r w:rsidR="00BB70F7">
        <w:rPr>
          <w:rFonts w:ascii="Times New Roman" w:eastAsia="Times New Roman" w:hAnsi="Times New Roman"/>
          <w:sz w:val="28"/>
          <w:szCs w:val="28"/>
          <w:lang w:val="en-US" w:eastAsia="ru-RU"/>
        </w:rPr>
        <w:t>V</w:t>
      </w:r>
      <w:r w:rsidR="00BB70F7">
        <w:rPr>
          <w:rFonts w:ascii="Times New Roman" w:eastAsia="Times New Roman" w:hAnsi="Times New Roman"/>
          <w:sz w:val="28"/>
          <w:szCs w:val="28"/>
          <w:lang w:eastAsia="ru-RU"/>
        </w:rPr>
        <w:t>ІІІ</w:t>
      </w:r>
    </w:p>
    <w:p w:rsidR="00B46FC7" w:rsidRPr="00B46FC7" w:rsidRDefault="00B46FC7" w:rsidP="00BB70F7">
      <w:pPr>
        <w:spacing w:after="0" w:line="240" w:lineRule="auto"/>
        <w:ind w:left="5670"/>
        <w:jc w:val="both"/>
        <w:rPr>
          <w:rFonts w:ascii="Times New Roman" w:eastAsia="Times New Roman" w:hAnsi="Times New Roman"/>
          <w:sz w:val="28"/>
          <w:szCs w:val="28"/>
          <w:lang w:eastAsia="ru-RU"/>
        </w:rPr>
      </w:pPr>
    </w:p>
    <w:p w:rsidR="00B46FC7" w:rsidRPr="00B46FC7" w:rsidRDefault="00B46FC7" w:rsidP="00B46FC7">
      <w:pPr>
        <w:shd w:val="clear" w:color="auto" w:fill="FFFFFF"/>
        <w:jc w:val="center"/>
        <w:rPr>
          <w:rFonts w:eastAsia="Times New Roman"/>
          <w:b/>
          <w:bCs/>
          <w:color w:val="000000"/>
          <w:sz w:val="28"/>
          <w:szCs w:val="28"/>
          <w:lang w:eastAsia="ru-RU"/>
        </w:rPr>
      </w:pPr>
    </w:p>
    <w:p w:rsidR="00B46FC7" w:rsidRPr="00B46FC7" w:rsidRDefault="00B46FC7" w:rsidP="00B46FC7">
      <w:pPr>
        <w:shd w:val="clear" w:color="auto" w:fill="FFFFFF"/>
        <w:jc w:val="center"/>
        <w:rPr>
          <w:rFonts w:eastAsia="Times New Roman"/>
          <w:b/>
          <w:bCs/>
          <w:color w:val="000000"/>
          <w:sz w:val="28"/>
          <w:szCs w:val="28"/>
          <w:lang w:eastAsia="ru-RU"/>
        </w:rPr>
      </w:pPr>
    </w:p>
    <w:p w:rsidR="00B46FC7" w:rsidRPr="00B46FC7" w:rsidRDefault="00B46FC7" w:rsidP="00B46FC7">
      <w:pPr>
        <w:spacing w:after="0" w:line="100" w:lineRule="atLeast"/>
        <w:jc w:val="center"/>
        <w:rPr>
          <w:rFonts w:ascii="Times New Roman" w:eastAsia="Times New Roman" w:hAnsi="Times New Roman"/>
          <w:b/>
          <w:sz w:val="28"/>
          <w:szCs w:val="28"/>
          <w:lang w:eastAsia="ru-RU"/>
        </w:rPr>
      </w:pPr>
    </w:p>
    <w:p w:rsidR="00B46FC7" w:rsidRPr="00B46FC7" w:rsidRDefault="00B46FC7" w:rsidP="00B46FC7">
      <w:pPr>
        <w:spacing w:after="0" w:line="100" w:lineRule="atLeast"/>
        <w:jc w:val="center"/>
        <w:rPr>
          <w:rFonts w:ascii="Times New Roman" w:eastAsia="Times New Roman" w:hAnsi="Times New Roman"/>
          <w:b/>
          <w:sz w:val="28"/>
          <w:szCs w:val="28"/>
          <w:lang w:eastAsia="ru-RU"/>
        </w:rPr>
      </w:pPr>
    </w:p>
    <w:p w:rsidR="00B46FC7" w:rsidRPr="00B46FC7" w:rsidRDefault="00B46FC7" w:rsidP="00B46FC7">
      <w:pPr>
        <w:spacing w:after="0" w:line="100" w:lineRule="atLeast"/>
        <w:jc w:val="center"/>
        <w:rPr>
          <w:rFonts w:ascii="Times New Roman" w:eastAsia="Times New Roman" w:hAnsi="Times New Roman"/>
          <w:b/>
          <w:sz w:val="28"/>
          <w:szCs w:val="28"/>
          <w:lang w:eastAsia="ru-RU"/>
        </w:rPr>
      </w:pPr>
    </w:p>
    <w:p w:rsidR="00B46FC7" w:rsidRPr="00B46FC7" w:rsidRDefault="00B46FC7" w:rsidP="00B46FC7">
      <w:pPr>
        <w:spacing w:after="0" w:line="100" w:lineRule="atLeast"/>
        <w:jc w:val="center"/>
        <w:rPr>
          <w:rFonts w:ascii="Times New Roman" w:eastAsia="Times New Roman" w:hAnsi="Times New Roman"/>
          <w:b/>
          <w:sz w:val="28"/>
          <w:szCs w:val="28"/>
          <w:lang w:eastAsia="ru-RU"/>
        </w:rPr>
      </w:pPr>
    </w:p>
    <w:p w:rsidR="00B46FC7" w:rsidRPr="00B46FC7" w:rsidRDefault="00B46FC7" w:rsidP="00B46FC7">
      <w:pPr>
        <w:spacing w:after="0" w:line="100" w:lineRule="atLeast"/>
        <w:jc w:val="center"/>
        <w:rPr>
          <w:rFonts w:ascii="Times New Roman" w:eastAsia="Times New Roman" w:hAnsi="Times New Roman"/>
          <w:b/>
          <w:sz w:val="28"/>
          <w:szCs w:val="28"/>
          <w:lang w:eastAsia="ru-RU"/>
        </w:rPr>
      </w:pPr>
    </w:p>
    <w:p w:rsidR="00B46FC7" w:rsidRPr="00B46FC7" w:rsidRDefault="00B46FC7" w:rsidP="00B46FC7">
      <w:pPr>
        <w:spacing w:after="0" w:line="240" w:lineRule="auto"/>
        <w:jc w:val="center"/>
        <w:rPr>
          <w:rFonts w:ascii="Times New Roman" w:eastAsia="Times New Roman" w:hAnsi="Times New Roman"/>
          <w:b/>
          <w:sz w:val="32"/>
          <w:szCs w:val="32"/>
          <w:lang w:eastAsia="ru-RU"/>
        </w:rPr>
      </w:pPr>
      <w:r w:rsidRPr="00B46FC7">
        <w:rPr>
          <w:rFonts w:ascii="Times New Roman" w:eastAsia="Times New Roman" w:hAnsi="Times New Roman"/>
          <w:b/>
          <w:sz w:val="32"/>
          <w:szCs w:val="32"/>
          <w:lang w:eastAsia="ru-RU"/>
        </w:rPr>
        <w:t xml:space="preserve">СТАТУТ </w:t>
      </w:r>
    </w:p>
    <w:p w:rsidR="00B46FC7" w:rsidRPr="00B46FC7" w:rsidRDefault="00B46FC7" w:rsidP="00B46FC7">
      <w:pPr>
        <w:spacing w:after="0" w:line="240" w:lineRule="auto"/>
        <w:jc w:val="center"/>
        <w:rPr>
          <w:rFonts w:ascii="Times New Roman" w:eastAsia="Times New Roman" w:hAnsi="Times New Roman"/>
          <w:b/>
          <w:sz w:val="28"/>
          <w:szCs w:val="28"/>
          <w:lang w:eastAsia="ru-RU"/>
        </w:rPr>
      </w:pPr>
    </w:p>
    <w:p w:rsidR="00B46FC7" w:rsidRPr="00B46FC7" w:rsidRDefault="00B46FC7" w:rsidP="00B46FC7">
      <w:pPr>
        <w:spacing w:after="0" w:line="240" w:lineRule="auto"/>
        <w:jc w:val="center"/>
        <w:rPr>
          <w:rFonts w:ascii="Times New Roman" w:eastAsia="Times New Roman" w:hAnsi="Times New Roman"/>
          <w:sz w:val="28"/>
          <w:szCs w:val="28"/>
          <w:lang w:eastAsia="ru-RU"/>
        </w:rPr>
      </w:pPr>
      <w:r w:rsidRPr="00B46FC7">
        <w:rPr>
          <w:rFonts w:ascii="Times New Roman" w:eastAsia="Times New Roman" w:hAnsi="Times New Roman"/>
          <w:b/>
          <w:sz w:val="28"/>
          <w:szCs w:val="28"/>
          <w:lang w:eastAsia="ru-RU"/>
        </w:rPr>
        <w:t>КОМУНАЛЬНОЇ УСТАНОВИ</w:t>
      </w:r>
    </w:p>
    <w:p w:rsidR="00B46FC7" w:rsidRPr="00B46FC7" w:rsidRDefault="00B46FC7" w:rsidP="00B46FC7">
      <w:pPr>
        <w:spacing w:after="0" w:line="240" w:lineRule="auto"/>
        <w:jc w:val="center"/>
        <w:rPr>
          <w:rFonts w:ascii="Times New Roman" w:eastAsia="Times New Roman" w:hAnsi="Times New Roman"/>
          <w:b/>
          <w:sz w:val="28"/>
          <w:szCs w:val="28"/>
          <w:lang w:eastAsia="ru-RU"/>
        </w:rPr>
      </w:pPr>
      <w:r w:rsidRPr="00B46FC7">
        <w:rPr>
          <w:rFonts w:ascii="Times New Roman" w:eastAsia="Times New Roman" w:hAnsi="Times New Roman"/>
          <w:b/>
          <w:sz w:val="28"/>
          <w:szCs w:val="28"/>
          <w:lang w:eastAsia="ru-RU"/>
        </w:rPr>
        <w:t xml:space="preserve">«АНАНЬЇВСЬКА МУЗИЧНА ШКОЛА </w:t>
      </w:r>
    </w:p>
    <w:p w:rsidR="00B46FC7" w:rsidRPr="00B46FC7" w:rsidRDefault="00B46FC7" w:rsidP="00B46FC7">
      <w:pPr>
        <w:spacing w:after="0" w:line="240" w:lineRule="auto"/>
        <w:jc w:val="center"/>
        <w:rPr>
          <w:rFonts w:ascii="Times New Roman" w:eastAsia="Times New Roman" w:hAnsi="Times New Roman"/>
          <w:b/>
          <w:sz w:val="28"/>
          <w:szCs w:val="28"/>
          <w:lang w:eastAsia="ru-RU"/>
        </w:rPr>
      </w:pPr>
      <w:r w:rsidRPr="00B46FC7">
        <w:rPr>
          <w:rFonts w:ascii="Times New Roman" w:eastAsia="Times New Roman" w:hAnsi="Times New Roman"/>
          <w:b/>
          <w:sz w:val="28"/>
          <w:szCs w:val="28"/>
          <w:lang w:eastAsia="ru-RU"/>
        </w:rPr>
        <w:t xml:space="preserve">ІМЕНІ ПЕТРА ІВАНОВИЧА НІЩИНСЬКОГО </w:t>
      </w:r>
    </w:p>
    <w:p w:rsidR="00B46FC7" w:rsidRPr="00B46FC7" w:rsidRDefault="00B46FC7" w:rsidP="00B46FC7">
      <w:pPr>
        <w:tabs>
          <w:tab w:val="left" w:pos="1270"/>
        </w:tabs>
        <w:spacing w:after="0" w:line="240" w:lineRule="auto"/>
        <w:ind w:firstLine="750"/>
        <w:jc w:val="center"/>
        <w:rPr>
          <w:rFonts w:ascii="Times New Roman" w:eastAsia="Times New Roman" w:hAnsi="Times New Roman"/>
          <w:sz w:val="28"/>
          <w:szCs w:val="28"/>
          <w:lang w:eastAsia="ru-RU"/>
        </w:rPr>
      </w:pPr>
      <w:r w:rsidRPr="00B46FC7">
        <w:rPr>
          <w:rFonts w:ascii="Times New Roman" w:eastAsia="Times New Roman" w:hAnsi="Times New Roman"/>
          <w:b/>
          <w:sz w:val="28"/>
          <w:szCs w:val="28"/>
          <w:lang w:eastAsia="ru-RU"/>
        </w:rPr>
        <w:t>АНАНЬЇВСЬКОЇ МІСЬКОЇ РАДИ»</w:t>
      </w:r>
    </w:p>
    <w:p w:rsidR="00B46FC7" w:rsidRPr="00B46FC7" w:rsidRDefault="00B46FC7" w:rsidP="00B46FC7">
      <w:pPr>
        <w:spacing w:after="0" w:line="240" w:lineRule="auto"/>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pacing w:after="0" w:line="100" w:lineRule="atLeast"/>
        <w:rPr>
          <w:rFonts w:ascii="Times New Roman" w:eastAsia="Times New Roman" w:hAnsi="Times New Roman"/>
          <w:sz w:val="28"/>
          <w:szCs w:val="28"/>
          <w:lang w:eastAsia="ru-RU"/>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p>
    <w:p w:rsidR="00B46FC7" w:rsidRPr="00B46FC7" w:rsidRDefault="00B46FC7" w:rsidP="00B46FC7">
      <w:pPr>
        <w:suppressAutoHyphens/>
        <w:spacing w:after="0" w:line="100" w:lineRule="atLeast"/>
        <w:jc w:val="center"/>
        <w:rPr>
          <w:rFonts w:ascii="Times New Roman" w:hAnsi="Times New Roman"/>
          <w:sz w:val="28"/>
          <w:szCs w:val="28"/>
          <w:lang w:eastAsia="ar-SA"/>
        </w:rPr>
      </w:pPr>
      <w:r w:rsidRPr="00B46FC7">
        <w:rPr>
          <w:rFonts w:ascii="Times New Roman" w:hAnsi="Times New Roman"/>
          <w:sz w:val="28"/>
          <w:szCs w:val="28"/>
          <w:lang w:eastAsia="ar-SA"/>
        </w:rPr>
        <w:t xml:space="preserve">м. </w:t>
      </w:r>
      <w:proofErr w:type="spellStart"/>
      <w:r w:rsidRPr="00B46FC7">
        <w:rPr>
          <w:rFonts w:ascii="Times New Roman" w:hAnsi="Times New Roman"/>
          <w:sz w:val="28"/>
          <w:szCs w:val="28"/>
          <w:lang w:eastAsia="ar-SA"/>
        </w:rPr>
        <w:t>Ананьїв</w:t>
      </w:r>
      <w:proofErr w:type="spellEnd"/>
      <w:r w:rsidRPr="00B46FC7">
        <w:rPr>
          <w:rFonts w:ascii="Times New Roman" w:hAnsi="Times New Roman"/>
          <w:sz w:val="28"/>
          <w:szCs w:val="28"/>
          <w:lang w:eastAsia="ar-SA"/>
        </w:rPr>
        <w:t xml:space="preserve">   2021 рік</w:t>
      </w:r>
    </w:p>
    <w:p w:rsidR="00B46FC7" w:rsidRDefault="00B46FC7" w:rsidP="00B46FC7">
      <w:pPr>
        <w:spacing w:after="0" w:line="100" w:lineRule="atLeast"/>
        <w:jc w:val="center"/>
        <w:rPr>
          <w:rFonts w:ascii="Times New Roman" w:eastAsia="Times New Roman" w:hAnsi="Times New Roman"/>
          <w:b/>
          <w:bCs/>
          <w:sz w:val="28"/>
          <w:szCs w:val="28"/>
          <w:lang w:eastAsia="ru-RU"/>
        </w:rPr>
      </w:pPr>
      <w:r w:rsidRPr="00B46FC7">
        <w:rPr>
          <w:rFonts w:ascii="Times New Roman" w:eastAsia="Times New Roman" w:hAnsi="Times New Roman"/>
          <w:b/>
          <w:bCs/>
          <w:sz w:val="28"/>
          <w:szCs w:val="28"/>
          <w:lang w:eastAsia="ru-RU"/>
        </w:rPr>
        <w:br w:type="page"/>
      </w:r>
      <w:r w:rsidR="00D26712">
        <w:rPr>
          <w:rFonts w:ascii="Times New Roman" w:eastAsia="Times New Roman" w:hAnsi="Times New Roman"/>
          <w:b/>
          <w:bCs/>
          <w:sz w:val="28"/>
          <w:szCs w:val="28"/>
          <w:lang w:eastAsia="ru-RU"/>
        </w:rPr>
        <w:lastRenderedPageBreak/>
        <w:t>1.</w:t>
      </w:r>
      <w:r w:rsidRPr="00B46FC7">
        <w:rPr>
          <w:rFonts w:ascii="Times New Roman" w:eastAsia="Times New Roman" w:hAnsi="Times New Roman"/>
          <w:b/>
          <w:bCs/>
          <w:sz w:val="28"/>
          <w:szCs w:val="28"/>
          <w:lang w:eastAsia="ru-RU"/>
        </w:rPr>
        <w:t>ЗАГАЛЬНІ ПОЛОЖЕННЯ</w:t>
      </w:r>
    </w:p>
    <w:p w:rsidR="00BB70F7" w:rsidRPr="00B46FC7" w:rsidRDefault="00BB70F7" w:rsidP="00B46FC7">
      <w:pPr>
        <w:spacing w:after="0" w:line="100" w:lineRule="atLeast"/>
        <w:jc w:val="center"/>
        <w:rPr>
          <w:rFonts w:ascii="Times New Roman" w:eastAsia="Times New Roman" w:hAnsi="Times New Roman"/>
          <w:sz w:val="28"/>
          <w:szCs w:val="28"/>
          <w:lang w:eastAsia="ru-RU"/>
        </w:rPr>
      </w:pP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1.1.</w:t>
      </w:r>
      <w:r w:rsidRPr="00663422">
        <w:rPr>
          <w:rFonts w:ascii="Times New Roman" w:hAnsi="Times New Roman"/>
          <w:sz w:val="28"/>
          <w:szCs w:val="28"/>
          <w:lang w:eastAsia="ru-RU"/>
        </w:rPr>
        <w:tab/>
        <w:t>Даний Статут, розроблений на підставі Положення про мистецьку школу, затвердженого наказом Міністерства культури України від 09.08.2018 року №686, зареєстрованого в Міністерстві юстиції України 03.09.2018 р. за № 1004/32456, і є документом, який регламентує діяльність комунальної установи «Ананьївська музична школа імені Петра Івановича Ніщинського Ананьївської міської ради».</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1.2.</w:t>
      </w:r>
      <w:r w:rsidRPr="00663422">
        <w:rPr>
          <w:rFonts w:ascii="Times New Roman" w:hAnsi="Times New Roman"/>
          <w:sz w:val="28"/>
          <w:szCs w:val="28"/>
          <w:lang w:eastAsia="ru-RU"/>
        </w:rPr>
        <w:tab/>
        <w:t>Комунальна установа «Ананьївська музична школа імені Петра Івановича Ніщинського Ананьївської міської ради» (далі – Школа) є закладом спеціалізованої мистецької освіти, який надає початкову мистецьку освіту, є закладом позашкільної освіти сфери культури.</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1.3.</w:t>
      </w:r>
      <w:r w:rsidRPr="00663422">
        <w:rPr>
          <w:rFonts w:ascii="Times New Roman" w:hAnsi="Times New Roman"/>
          <w:sz w:val="28"/>
          <w:szCs w:val="28"/>
          <w:lang w:eastAsia="ru-RU"/>
        </w:rPr>
        <w:tab/>
        <w:t xml:space="preserve">Засновником Школи є Ананьївська міська рада (далі – Засновник). Школа підпорядковується Засновнику. </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Повноваження з управління діяльністю Школи здійснює відділ культури та туризму Ананьївської міської ради (далі – орган управління).</w:t>
      </w:r>
    </w:p>
    <w:p w:rsidR="00B46FC7" w:rsidRPr="00663422" w:rsidRDefault="00B46FC7" w:rsidP="00663422">
      <w:pPr>
        <w:pStyle w:val="a3"/>
        <w:ind w:firstLine="709"/>
        <w:jc w:val="both"/>
        <w:rPr>
          <w:rFonts w:ascii="Times New Roman" w:eastAsia="Arial" w:hAnsi="Times New Roman"/>
          <w:color w:val="000000"/>
          <w:spacing w:val="10"/>
          <w:kern w:val="1"/>
          <w:sz w:val="28"/>
          <w:szCs w:val="28"/>
          <w:lang w:eastAsia="uk-UA" w:bidi="uk-UA"/>
        </w:rPr>
      </w:pPr>
      <w:r w:rsidRPr="00663422">
        <w:rPr>
          <w:rFonts w:ascii="Times New Roman" w:eastAsia="Arial" w:hAnsi="Times New Roman"/>
          <w:color w:val="000000"/>
          <w:spacing w:val="10"/>
          <w:kern w:val="1"/>
          <w:sz w:val="28"/>
          <w:szCs w:val="28"/>
          <w:lang w:eastAsia="uk-UA" w:bidi="uk-UA"/>
        </w:rPr>
        <w:t>1.4.</w:t>
      </w:r>
      <w:r w:rsidR="00E77DAB">
        <w:rPr>
          <w:rFonts w:ascii="Times New Roman" w:eastAsia="Arial" w:hAnsi="Times New Roman"/>
          <w:color w:val="000000"/>
          <w:spacing w:val="10"/>
          <w:kern w:val="1"/>
          <w:sz w:val="28"/>
          <w:szCs w:val="28"/>
          <w:lang w:eastAsia="uk-UA" w:bidi="uk-UA"/>
        </w:rPr>
        <w:t xml:space="preserve"> </w:t>
      </w:r>
      <w:r w:rsidRPr="00663422">
        <w:rPr>
          <w:rFonts w:ascii="Times New Roman" w:eastAsia="Arial" w:hAnsi="Times New Roman"/>
          <w:color w:val="000000"/>
          <w:spacing w:val="10"/>
          <w:kern w:val="1"/>
          <w:sz w:val="28"/>
          <w:szCs w:val="28"/>
          <w:lang w:eastAsia="uk-UA" w:bidi="uk-UA"/>
        </w:rPr>
        <w:t>Школа є об'єктом права комунальної власності Ананьївської міської територіальної громади Подільського району Одеської області, інтереси яких представляє Ананьївська міська рада в межах повноважень, визначених законодавством України.</w:t>
      </w:r>
    </w:p>
    <w:p w:rsidR="00B46FC7" w:rsidRPr="00663422" w:rsidRDefault="00B46FC7" w:rsidP="00663422">
      <w:pPr>
        <w:pStyle w:val="a3"/>
        <w:ind w:firstLine="709"/>
        <w:jc w:val="both"/>
        <w:rPr>
          <w:rFonts w:ascii="Times New Roman" w:eastAsia="Arial" w:hAnsi="Times New Roman"/>
          <w:color w:val="000000"/>
          <w:spacing w:val="10"/>
          <w:kern w:val="1"/>
          <w:sz w:val="28"/>
          <w:szCs w:val="28"/>
          <w:lang w:eastAsia="uk-UA" w:bidi="uk-UA"/>
        </w:rPr>
      </w:pPr>
      <w:r w:rsidRPr="00663422">
        <w:rPr>
          <w:rFonts w:ascii="Times New Roman" w:eastAsia="Arial" w:hAnsi="Times New Roman"/>
          <w:color w:val="000000"/>
          <w:spacing w:val="10"/>
          <w:kern w:val="1"/>
          <w:sz w:val="28"/>
          <w:szCs w:val="28"/>
          <w:lang w:eastAsia="uk-UA" w:bidi="uk-UA"/>
        </w:rPr>
        <w:t>Ананьївська міська рада увійшла до складу засновників Школи відповідно до рішення Ананьївської міської ради від 17 листопада 2020 року №15-VІІІ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шляхом прийняття права засновника від Ананьївської районної ради відповідно до рішення Ананьївської районної ради від 11 листопада 2020 року №487-VII «Про передачу об’єктів, майна та майнових прав спільної власності територіальних громад сіл та міста Ананьєва до комунальної власності територіальних громад міста Ананьєва та села Долинське Ананьївського району».</w:t>
      </w:r>
    </w:p>
    <w:p w:rsidR="00B46FC7" w:rsidRPr="00663422" w:rsidRDefault="00B46FC7" w:rsidP="00663422">
      <w:pPr>
        <w:pStyle w:val="a3"/>
        <w:ind w:firstLine="709"/>
        <w:jc w:val="both"/>
        <w:rPr>
          <w:rFonts w:ascii="Times New Roman" w:eastAsia="Arial" w:hAnsi="Times New Roman"/>
          <w:color w:val="000000"/>
          <w:spacing w:val="10"/>
          <w:kern w:val="1"/>
          <w:sz w:val="28"/>
          <w:szCs w:val="28"/>
          <w:lang w:eastAsia="uk-UA" w:bidi="uk-UA"/>
        </w:rPr>
      </w:pPr>
      <w:r w:rsidRPr="00663422">
        <w:rPr>
          <w:rFonts w:ascii="Times New Roman" w:eastAsia="Arial" w:hAnsi="Times New Roman"/>
          <w:color w:val="000000"/>
          <w:spacing w:val="10"/>
          <w:kern w:val="1"/>
          <w:sz w:val="28"/>
          <w:szCs w:val="28"/>
          <w:lang w:eastAsia="uk-UA" w:bidi="uk-UA"/>
        </w:rPr>
        <w:t>Школа є правонаступником усього майна, всіх прав та обов'язків комунальної установи «</w:t>
      </w:r>
      <w:r w:rsidRPr="00663422">
        <w:rPr>
          <w:rFonts w:ascii="Times New Roman" w:eastAsia="Arial" w:hAnsi="Times New Roman"/>
          <w:spacing w:val="10"/>
          <w:kern w:val="1"/>
          <w:sz w:val="28"/>
          <w:szCs w:val="28"/>
          <w:lang w:eastAsia="ar-SA"/>
        </w:rPr>
        <w:t xml:space="preserve">Ананьївська музична школа імені Петра </w:t>
      </w:r>
      <w:r w:rsidRPr="00663422">
        <w:rPr>
          <w:rFonts w:ascii="Times New Roman" w:eastAsia="Arial" w:hAnsi="Times New Roman"/>
          <w:color w:val="000000"/>
          <w:spacing w:val="10"/>
          <w:kern w:val="1"/>
          <w:sz w:val="28"/>
          <w:szCs w:val="28"/>
          <w:lang w:eastAsia="uk-UA" w:bidi="uk-UA"/>
        </w:rPr>
        <w:t>Івановича Ніщинського» Ананьївської районної  ради.</w:t>
      </w:r>
    </w:p>
    <w:p w:rsidR="00B46FC7" w:rsidRPr="00663422" w:rsidRDefault="00B46FC7" w:rsidP="00663422">
      <w:pPr>
        <w:pStyle w:val="a3"/>
        <w:ind w:firstLine="709"/>
        <w:jc w:val="both"/>
        <w:rPr>
          <w:rFonts w:ascii="Times New Roman" w:eastAsia="Arial" w:hAnsi="Times New Roman"/>
          <w:color w:val="000000"/>
          <w:spacing w:val="10"/>
          <w:kern w:val="1"/>
          <w:sz w:val="28"/>
          <w:szCs w:val="28"/>
          <w:lang w:eastAsia="uk-UA" w:bidi="uk-UA"/>
        </w:rPr>
      </w:pPr>
      <w:r w:rsidRPr="00663422">
        <w:rPr>
          <w:rFonts w:ascii="Times New Roman" w:eastAsia="Arial" w:hAnsi="Times New Roman"/>
          <w:color w:val="000000"/>
          <w:spacing w:val="10"/>
          <w:kern w:val="1"/>
          <w:sz w:val="28"/>
          <w:szCs w:val="28"/>
          <w:lang w:eastAsia="uk-UA" w:bidi="uk-UA"/>
        </w:rPr>
        <w:t xml:space="preserve">Школа здійснює навчання і виховання громадян у позаурочний та </w:t>
      </w:r>
      <w:proofErr w:type="spellStart"/>
      <w:r w:rsidRPr="00663422">
        <w:rPr>
          <w:rFonts w:ascii="Times New Roman" w:eastAsia="Arial" w:hAnsi="Times New Roman"/>
          <w:color w:val="000000"/>
          <w:spacing w:val="10"/>
          <w:kern w:val="1"/>
          <w:sz w:val="28"/>
          <w:szCs w:val="28"/>
          <w:lang w:eastAsia="uk-UA" w:bidi="uk-UA"/>
        </w:rPr>
        <w:t>позанавчальний</w:t>
      </w:r>
      <w:proofErr w:type="spellEnd"/>
      <w:r w:rsidRPr="00663422">
        <w:rPr>
          <w:rFonts w:ascii="Times New Roman" w:eastAsia="Arial" w:hAnsi="Times New Roman"/>
          <w:color w:val="000000"/>
          <w:spacing w:val="10"/>
          <w:kern w:val="1"/>
          <w:sz w:val="28"/>
          <w:szCs w:val="28"/>
          <w:lang w:eastAsia="uk-UA" w:bidi="uk-UA"/>
        </w:rPr>
        <w:t xml:space="preserve"> час.</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1.5.</w:t>
      </w:r>
      <w:r w:rsidRPr="00663422">
        <w:rPr>
          <w:rFonts w:ascii="Times New Roman" w:hAnsi="Times New Roman"/>
          <w:sz w:val="28"/>
          <w:szCs w:val="28"/>
          <w:lang w:eastAsia="ru-RU"/>
        </w:rPr>
        <w:tab/>
        <w:t xml:space="preserve">Школа здійснює свою діяльність відповідно до Конституції України, </w:t>
      </w:r>
      <w:r w:rsidR="00421F2D">
        <w:rPr>
          <w:rFonts w:ascii="Times New Roman" w:hAnsi="Times New Roman"/>
          <w:sz w:val="28"/>
          <w:szCs w:val="28"/>
          <w:lang w:eastAsia="ru-RU"/>
        </w:rPr>
        <w:t>з</w:t>
      </w:r>
      <w:r w:rsidRPr="00663422">
        <w:rPr>
          <w:rFonts w:ascii="Times New Roman" w:hAnsi="Times New Roman"/>
          <w:sz w:val="28"/>
          <w:szCs w:val="28"/>
          <w:lang w:eastAsia="ru-RU"/>
        </w:rPr>
        <w:t xml:space="preserve">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рішень Засновника, наказів органу управління, а також цим Статутом. </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1.6.</w:t>
      </w:r>
      <w:r w:rsidRPr="00663422">
        <w:rPr>
          <w:rFonts w:ascii="Times New Roman" w:hAnsi="Times New Roman"/>
          <w:sz w:val="28"/>
          <w:szCs w:val="28"/>
          <w:lang w:eastAsia="ru-RU"/>
        </w:rPr>
        <w:tab/>
        <w:t xml:space="preserve">Школа провадить свою діяльність за такими напрямами позашкільної освіти: </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 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lastRenderedPageBreak/>
        <w:t xml:space="preserve">- мистецький, що забезпечує набуття здобувачами спеціальних мистецьких виконавських </w:t>
      </w:r>
      <w:proofErr w:type="spellStart"/>
      <w:r w:rsidRPr="00663422">
        <w:rPr>
          <w:rFonts w:ascii="Times New Roman" w:hAnsi="Times New Roman"/>
          <w:sz w:val="28"/>
          <w:szCs w:val="28"/>
          <w:lang w:eastAsia="ru-RU"/>
        </w:rPr>
        <w:t>компетентностей</w:t>
      </w:r>
      <w:proofErr w:type="spellEnd"/>
      <w:r w:rsidRPr="00663422">
        <w:rPr>
          <w:rFonts w:ascii="Times New Roman" w:hAnsi="Times New Roman"/>
          <w:sz w:val="28"/>
          <w:szCs w:val="28"/>
          <w:lang w:eastAsia="ru-RU"/>
        </w:rPr>
        <w:t xml:space="preserve"> у процесі активної мистецької діяльності.</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1.7.</w:t>
      </w:r>
      <w:r w:rsidRPr="00663422">
        <w:rPr>
          <w:rFonts w:ascii="Times New Roman" w:hAnsi="Times New Roman"/>
          <w:sz w:val="28"/>
          <w:szCs w:val="28"/>
          <w:lang w:eastAsia="ru-RU"/>
        </w:rPr>
        <w:tab/>
        <w:t>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 вищої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1.8.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1.9.</w:t>
      </w:r>
      <w:r w:rsidRPr="00663422">
        <w:rPr>
          <w:rFonts w:ascii="Times New Roman" w:hAnsi="Times New Roman"/>
          <w:sz w:val="28"/>
          <w:szCs w:val="28"/>
          <w:lang w:eastAsia="ru-RU"/>
        </w:rPr>
        <w:tab/>
        <w:t xml:space="preserve">Інституційний аудит та громадська акредитація Школи здійснюються на підставах та у порядку, визначених законодавством. </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1.10.</w:t>
      </w:r>
      <w:r w:rsidRPr="00663422">
        <w:rPr>
          <w:rFonts w:ascii="Times New Roman" w:hAnsi="Times New Roman"/>
          <w:sz w:val="28"/>
          <w:szCs w:val="28"/>
          <w:lang w:eastAsia="ru-RU"/>
        </w:rPr>
        <w:tab/>
        <w:t>Засновник та орган управління забезпечують доступ до початкової мистецької освіти громадян за місцем проживання шляхом відкриття, утримання, матеріально-технічного забезпечення та фінансування Школи, її філій та класів відповідно до освітніх, культурних, духовних потреб та запитів населення.</w:t>
      </w:r>
    </w:p>
    <w:p w:rsidR="00B46FC7" w:rsidRPr="00663422" w:rsidRDefault="00B46FC7" w:rsidP="00663422">
      <w:pPr>
        <w:pStyle w:val="a3"/>
        <w:ind w:firstLine="709"/>
        <w:jc w:val="both"/>
        <w:rPr>
          <w:rFonts w:ascii="Times New Roman" w:hAnsi="Times New Roman"/>
          <w:sz w:val="28"/>
          <w:szCs w:val="28"/>
          <w:lang w:eastAsia="ru-RU"/>
        </w:rPr>
      </w:pPr>
      <w:r w:rsidRPr="00663422">
        <w:rPr>
          <w:rFonts w:ascii="Times New Roman" w:hAnsi="Times New Roman"/>
          <w:sz w:val="28"/>
          <w:szCs w:val="28"/>
          <w:lang w:eastAsia="ru-RU"/>
        </w:rPr>
        <w:t>1.11. Створення, реорганізація, ліквідація Школи здійснюються відповідно до законодавства.</w:t>
      </w:r>
    </w:p>
    <w:p w:rsidR="00B46FC7" w:rsidRPr="00B46FC7" w:rsidRDefault="00B46FC7" w:rsidP="00B46FC7">
      <w:pPr>
        <w:spacing w:after="0" w:line="100" w:lineRule="atLeast"/>
        <w:jc w:val="both"/>
        <w:rPr>
          <w:rFonts w:ascii="Times New Roman" w:eastAsia="Times New Roman" w:hAnsi="Times New Roman"/>
          <w:sz w:val="28"/>
          <w:szCs w:val="28"/>
          <w:lang w:eastAsia="ru-RU"/>
        </w:rPr>
      </w:pPr>
    </w:p>
    <w:p w:rsidR="00B46FC7" w:rsidRDefault="00B46FC7" w:rsidP="00B46FC7">
      <w:pPr>
        <w:tabs>
          <w:tab w:val="left" w:pos="1080"/>
        </w:tabs>
        <w:spacing w:after="0" w:line="100" w:lineRule="atLeast"/>
        <w:jc w:val="center"/>
        <w:rPr>
          <w:rFonts w:ascii="Times New Roman" w:eastAsia="Times New Roman" w:hAnsi="Times New Roman"/>
          <w:b/>
          <w:bCs/>
          <w:sz w:val="28"/>
          <w:szCs w:val="28"/>
          <w:lang w:eastAsia="ru-RU"/>
        </w:rPr>
      </w:pPr>
      <w:r w:rsidRPr="00B46FC7">
        <w:rPr>
          <w:rFonts w:ascii="Times New Roman" w:eastAsia="Times New Roman" w:hAnsi="Times New Roman"/>
          <w:b/>
          <w:bCs/>
          <w:sz w:val="28"/>
          <w:szCs w:val="28"/>
          <w:lang w:eastAsia="ru-RU"/>
        </w:rPr>
        <w:t>2. ОРГАНІЗАЦІЙНО-ПРАВОВІ ЗАСАДИ ДІЯЛЬНОСТІ ШКОЛИ</w:t>
      </w:r>
    </w:p>
    <w:p w:rsidR="00663422" w:rsidRPr="00B46FC7" w:rsidRDefault="00663422" w:rsidP="00B46FC7">
      <w:pPr>
        <w:tabs>
          <w:tab w:val="left" w:pos="1080"/>
        </w:tabs>
        <w:spacing w:after="0" w:line="100" w:lineRule="atLeast"/>
        <w:jc w:val="center"/>
        <w:rPr>
          <w:rFonts w:ascii="Times New Roman" w:eastAsia="Times New Roman" w:hAnsi="Times New Roman"/>
          <w:sz w:val="28"/>
          <w:szCs w:val="28"/>
          <w:lang w:eastAsia="ru-RU"/>
        </w:rPr>
      </w:pPr>
    </w:p>
    <w:p w:rsidR="00B46FC7" w:rsidRPr="00B46FC7" w:rsidRDefault="00B46FC7" w:rsidP="00663422">
      <w:pPr>
        <w:numPr>
          <w:ilvl w:val="1"/>
          <w:numId w:val="1"/>
        </w:numPr>
        <w:tabs>
          <w:tab w:val="left" w:pos="720"/>
          <w:tab w:val="left" w:pos="1281"/>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Школа є юридичною особою публічного права, діє на підставі цього Статуту, має печатку і бланки зі своїм найменуванням, самостійний баланс, рахунки в органах Казначейської служби України та інші рахунки в установах банків, має власну бухгалтерію. Школа утримується за рахунок коштів міського бюджету і є неприбутковою установою. Має право укладати договори, придбавати майнові та особисті не майнові права, нести обов’язки, бути позивачем та відповідачем у судах. </w:t>
      </w:r>
    </w:p>
    <w:p w:rsidR="00B46FC7" w:rsidRPr="00B46FC7" w:rsidRDefault="00B46FC7" w:rsidP="00663422">
      <w:pPr>
        <w:tabs>
          <w:tab w:val="left" w:pos="1080"/>
        </w:tabs>
        <w:spacing w:after="0" w:line="100" w:lineRule="atLeast"/>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Повна назва установи: Комунальна установа «Ананьївська                                        музична школа імені Петра Івановича Ніщинського Ананьївської міської ради».</w:t>
      </w:r>
    </w:p>
    <w:p w:rsidR="00B46FC7" w:rsidRPr="00B46FC7" w:rsidRDefault="00B46FC7" w:rsidP="00663422">
      <w:pPr>
        <w:tabs>
          <w:tab w:val="left" w:pos="567"/>
        </w:tabs>
        <w:spacing w:after="0" w:line="100" w:lineRule="atLeast"/>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Скорочена назва:     КУ «Ананьївська МШ ім. П.І. Ніщинського».</w:t>
      </w:r>
    </w:p>
    <w:p w:rsidR="00B46FC7" w:rsidRPr="00B46FC7" w:rsidRDefault="00B46FC7" w:rsidP="00663422">
      <w:pPr>
        <w:tabs>
          <w:tab w:val="left" w:pos="0"/>
        </w:tabs>
        <w:spacing w:after="0" w:line="100" w:lineRule="atLeast"/>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Місце знаходження: 66401, Одеська область, </w:t>
      </w:r>
      <w:proofErr w:type="spellStart"/>
      <w:r w:rsidRPr="00B46FC7">
        <w:rPr>
          <w:rFonts w:ascii="Times New Roman" w:eastAsia="Times New Roman" w:hAnsi="Times New Roman"/>
          <w:sz w:val="28"/>
          <w:szCs w:val="28"/>
          <w:lang w:eastAsia="ru-RU"/>
        </w:rPr>
        <w:t>м.Ананьїв</w:t>
      </w:r>
      <w:proofErr w:type="spellEnd"/>
      <w:r w:rsidRPr="00B46FC7">
        <w:rPr>
          <w:rFonts w:ascii="Times New Roman" w:eastAsia="Times New Roman" w:hAnsi="Times New Roman"/>
          <w:sz w:val="28"/>
          <w:szCs w:val="28"/>
          <w:lang w:eastAsia="ru-RU"/>
        </w:rPr>
        <w:t>,                                            вул. Незалежності, 63, тел. (263) 2-22-90.</w:t>
      </w:r>
    </w:p>
    <w:p w:rsidR="00B46FC7" w:rsidRPr="00B46FC7" w:rsidRDefault="00B46FC7" w:rsidP="00663422">
      <w:pPr>
        <w:numPr>
          <w:ilvl w:val="1"/>
          <w:numId w:val="1"/>
        </w:numPr>
        <w:tabs>
          <w:tab w:val="left" w:pos="720"/>
          <w:tab w:val="left" w:pos="1292"/>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B46FC7">
        <w:rPr>
          <w:rFonts w:ascii="Times New Roman" w:eastAsia="Times New Roman" w:hAnsi="Times New Roman"/>
          <w:sz w:val="28"/>
          <w:szCs w:val="28"/>
          <w:lang w:eastAsia="ru-RU"/>
        </w:rPr>
        <w:t>компетентностей</w:t>
      </w:r>
      <w:proofErr w:type="spellEnd"/>
      <w:r w:rsidRPr="00B46FC7">
        <w:rPr>
          <w:rFonts w:ascii="Times New Roman" w:eastAsia="Times New Roman" w:hAnsi="Times New Roman"/>
          <w:sz w:val="28"/>
          <w:szCs w:val="28"/>
          <w:lang w:eastAsia="ru-RU"/>
        </w:rPr>
        <w:t>, передбачених освітньою програмою. Як заклад освіти сфери культури Школа також є середовищем для розвитку творчого мистецького потенціалу громадян, їх художньо-естетичного розвитку.</w:t>
      </w:r>
    </w:p>
    <w:p w:rsidR="00B46FC7" w:rsidRPr="00B46FC7" w:rsidRDefault="00B46FC7" w:rsidP="00663422">
      <w:pPr>
        <w:numPr>
          <w:ilvl w:val="1"/>
          <w:numId w:val="1"/>
        </w:numPr>
        <w:tabs>
          <w:tab w:val="left" w:pos="709"/>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lastRenderedPageBreak/>
        <w:t>Основними функціями Школи є:</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надання початкової мистецької освіти;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B46FC7">
        <w:rPr>
          <w:rFonts w:ascii="Times New Roman" w:eastAsia="Times New Roman" w:hAnsi="Times New Roman"/>
          <w:sz w:val="28"/>
          <w:szCs w:val="28"/>
          <w:lang w:eastAsia="ru-RU"/>
        </w:rPr>
        <w:t>компетентностей</w:t>
      </w:r>
      <w:proofErr w:type="spellEnd"/>
      <w:r w:rsidRPr="00B46FC7">
        <w:rPr>
          <w:rFonts w:ascii="Times New Roman" w:eastAsia="Times New Roman" w:hAnsi="Times New Roman"/>
          <w:sz w:val="28"/>
          <w:szCs w:val="28"/>
          <w:lang w:eastAsia="ru-RU"/>
        </w:rPr>
        <w:t xml:space="preserve"> початкового рівня в обраному виді мистецтва;</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створення умов для професійної художньо-творчої самореалізації особистості здобувача початкової мистецької освіти;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популяризація академічного та народного мистецтва, </w:t>
      </w:r>
      <w:proofErr w:type="spellStart"/>
      <w:r w:rsidRPr="00B46FC7">
        <w:rPr>
          <w:rFonts w:ascii="Times New Roman" w:eastAsia="Times New Roman" w:hAnsi="Times New Roman"/>
          <w:sz w:val="28"/>
          <w:szCs w:val="28"/>
          <w:lang w:eastAsia="ru-RU"/>
        </w:rPr>
        <w:t>долучення</w:t>
      </w:r>
      <w:proofErr w:type="spellEnd"/>
      <w:r w:rsidRPr="00B46FC7">
        <w:rPr>
          <w:rFonts w:ascii="Times New Roman" w:eastAsia="Times New Roman" w:hAnsi="Times New Roman"/>
          <w:sz w:val="28"/>
          <w:szCs w:val="28"/>
          <w:lang w:eastAsia="ru-RU"/>
        </w:rPr>
        <w:t xml:space="preserve"> до нього широкого кола громадян незалежно від місця проживання, віку та сфери зайнятості;</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формування потреб громадян у якісному культурному та мистецькому продукті, здобутті додаткових </w:t>
      </w:r>
      <w:proofErr w:type="spellStart"/>
      <w:r w:rsidRPr="00B46FC7">
        <w:rPr>
          <w:rFonts w:ascii="Times New Roman" w:eastAsia="Times New Roman" w:hAnsi="Times New Roman"/>
          <w:sz w:val="28"/>
          <w:szCs w:val="28"/>
          <w:lang w:eastAsia="ru-RU"/>
        </w:rPr>
        <w:t>компетентностей</w:t>
      </w:r>
      <w:proofErr w:type="spellEnd"/>
      <w:r w:rsidRPr="00B46FC7">
        <w:rPr>
          <w:rFonts w:ascii="Times New Roman" w:eastAsia="Times New Roman" w:hAnsi="Times New Roman"/>
          <w:sz w:val="28"/>
          <w:szCs w:val="28"/>
          <w:lang w:eastAsia="ru-RU"/>
        </w:rPr>
        <w:t xml:space="preserve"> у сфері культури, мистецтва, пробудження їх інтересу до творчості, спілкування з мистецтвом, мистецьких практик;</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пошук та підтримка обдарованих і талановитих дітей з раннього віку, розвиток їх мистецьких здібностей;</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здійснення інклюзивного навчання осіб з особливими освітніми потребами;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здійснення творчої мистецької, інформаційної, методичної, організаційної роботи.</w:t>
      </w:r>
    </w:p>
    <w:p w:rsidR="00B46FC7" w:rsidRPr="00B46FC7" w:rsidRDefault="00B46FC7" w:rsidP="00663422">
      <w:pPr>
        <w:numPr>
          <w:ilvl w:val="1"/>
          <w:numId w:val="1"/>
        </w:numPr>
        <w:tabs>
          <w:tab w:val="left" w:pos="709"/>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З метою виконання функцій передбачених пунктом 2.3. цього розділу, в Школі можуть створюватися структурні підрозділи, у тому числі й відокремлені (відділення, відділи, класи, в тому числі інклюзивні), які забезпечують надання послуг з початкової мистецької освіти за видами мистецтва або різним фахом, та філії.</w:t>
      </w:r>
    </w:p>
    <w:p w:rsidR="00B46FC7" w:rsidRPr="00B46FC7" w:rsidRDefault="00B46FC7" w:rsidP="00663422">
      <w:pPr>
        <w:numPr>
          <w:ilvl w:val="1"/>
          <w:numId w:val="1"/>
        </w:numPr>
        <w:tabs>
          <w:tab w:val="left" w:pos="709"/>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Школи, погодженим із Засновником. </w:t>
      </w:r>
    </w:p>
    <w:p w:rsidR="00B46FC7" w:rsidRPr="00B46FC7" w:rsidRDefault="00B46FC7" w:rsidP="00663422">
      <w:pPr>
        <w:numPr>
          <w:ilvl w:val="1"/>
          <w:numId w:val="1"/>
        </w:numPr>
        <w:tabs>
          <w:tab w:val="left" w:pos="709"/>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Фінансове, матеріально-технічне та кадрове забезпечення діяльності відокремлених структурних підрозділів Школи здійснюється Засновником в тому самому порядку, що й основного закладу - Школи.</w:t>
      </w:r>
    </w:p>
    <w:p w:rsidR="00B46FC7" w:rsidRPr="00B46FC7" w:rsidRDefault="00B46FC7" w:rsidP="00663422">
      <w:pPr>
        <w:numPr>
          <w:ilvl w:val="1"/>
          <w:numId w:val="1"/>
        </w:numPr>
        <w:tabs>
          <w:tab w:val="left" w:pos="709"/>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Школа має право:</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самостійно розробляти та затверджувати освітні програми для забезпечення освітнього процесу;</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здійснювати освітній процес за наскрізними освітніми програмами;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реалізувати академічну, кадрову та фінансову автономію в межах законодавства – реалізовувати освітні та мистецькі проекти;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lastRenderedPageBreak/>
        <w:t>надавати платні додаткові освітні та інші послуги на договірних засадах;</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брати участь у грантових програмах та проектах;</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Положенням про мистецьку школу та цим Статутом;</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входити (у тому числі через своїх представників) до асоціацій, інших професійних та громадських об’єднань або створювати такі організації;</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бути базою для реалізації практичної підготовки педагогічних кадрів закладами фахової </w:t>
      </w:r>
      <w:proofErr w:type="spellStart"/>
      <w:r w:rsidRPr="00B46FC7">
        <w:rPr>
          <w:rFonts w:ascii="Times New Roman" w:eastAsia="Times New Roman" w:hAnsi="Times New Roman"/>
          <w:sz w:val="28"/>
          <w:szCs w:val="28"/>
          <w:lang w:eastAsia="ru-RU"/>
        </w:rPr>
        <w:t>передвищої</w:t>
      </w:r>
      <w:proofErr w:type="spellEnd"/>
      <w:r w:rsidRPr="00B46FC7">
        <w:rPr>
          <w:rFonts w:ascii="Times New Roman" w:eastAsia="Times New Roman" w:hAnsi="Times New Roman"/>
          <w:sz w:val="28"/>
          <w:szCs w:val="28"/>
          <w:lang w:eastAsia="ru-RU"/>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бути базою для проведення заходів з підвищення кваліфікації педагогічних працівників мистецьких шкіл;</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здійснювати іншу діяльність, не заборонену законодавством.</w:t>
      </w:r>
    </w:p>
    <w:p w:rsidR="00B46FC7" w:rsidRPr="00B46FC7" w:rsidRDefault="00B46FC7" w:rsidP="00663422">
      <w:pPr>
        <w:numPr>
          <w:ilvl w:val="1"/>
          <w:numId w:val="1"/>
        </w:numPr>
        <w:tabs>
          <w:tab w:val="left" w:pos="0"/>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Школа зобов’язана:</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надавати здобувачам якісні мистецько-освітні послуги, забезпечувати якість початкової мистецької освіти;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виконувати стандарти початкової мистецької освіти, затверджені Мінкультури;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B46FC7">
        <w:rPr>
          <w:rFonts w:ascii="Times New Roman" w:eastAsia="Times New Roman" w:hAnsi="Times New Roman"/>
          <w:sz w:val="28"/>
          <w:szCs w:val="28"/>
          <w:lang w:eastAsia="ru-RU"/>
        </w:rPr>
        <w:t>компетентностей</w:t>
      </w:r>
      <w:proofErr w:type="spellEnd"/>
      <w:r w:rsidRPr="00B46FC7">
        <w:rPr>
          <w:rFonts w:ascii="Times New Roman" w:eastAsia="Times New Roman" w:hAnsi="Times New Roman"/>
          <w:sz w:val="28"/>
          <w:szCs w:val="28"/>
          <w:lang w:eastAsia="ru-RU"/>
        </w:rPr>
        <w:t>;</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створювати і впроваджувати систему внутрішнього забезпечення якості освіти;</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дотримуватися вимог законодавства з питань господарської та фінансової діяльності;</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забезпечувати реалізацію вимог законодавства з питань оплати праці та підвищення кваліфікації педагогічних та інших працівників;</w:t>
      </w:r>
    </w:p>
    <w:p w:rsidR="00B46FC7" w:rsidRPr="00B46FC7" w:rsidRDefault="00B46FC7" w:rsidP="00663422">
      <w:pPr>
        <w:numPr>
          <w:ilvl w:val="0"/>
          <w:numId w:val="2"/>
        </w:numPr>
        <w:tabs>
          <w:tab w:val="left" w:pos="126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здійснювати інші обов’язки, передбачені законодавством.</w:t>
      </w:r>
    </w:p>
    <w:p w:rsidR="00B46FC7" w:rsidRPr="00B46FC7" w:rsidRDefault="00B46FC7" w:rsidP="00663422">
      <w:pPr>
        <w:numPr>
          <w:ilvl w:val="1"/>
          <w:numId w:val="1"/>
        </w:numPr>
        <w:tabs>
          <w:tab w:val="left" w:pos="0"/>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Педагогічна рада Школи здійснює планування діяльності Школи, у тому числі розробляє стратегію (перспективний план) розвитку Школи.</w:t>
      </w:r>
    </w:p>
    <w:p w:rsidR="00B46FC7" w:rsidRPr="00B46FC7" w:rsidRDefault="00B46FC7" w:rsidP="00663422">
      <w:pPr>
        <w:numPr>
          <w:ilvl w:val="1"/>
          <w:numId w:val="1"/>
        </w:numPr>
        <w:tabs>
          <w:tab w:val="left" w:pos="0"/>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Школа здійснює заходи щодо своєї прозорості та інформаційної відкритості в межах, передбачених законодавством.</w:t>
      </w:r>
    </w:p>
    <w:p w:rsidR="00B46FC7" w:rsidRPr="00B46FC7" w:rsidRDefault="00B46FC7" w:rsidP="00663422">
      <w:pPr>
        <w:numPr>
          <w:ilvl w:val="1"/>
          <w:numId w:val="1"/>
        </w:numPr>
        <w:tabs>
          <w:tab w:val="left" w:pos="0"/>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Школа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Мінкультури.</w:t>
      </w:r>
    </w:p>
    <w:p w:rsidR="00B46FC7" w:rsidRPr="00B46FC7" w:rsidRDefault="00B46FC7" w:rsidP="00663422">
      <w:pPr>
        <w:numPr>
          <w:ilvl w:val="1"/>
          <w:numId w:val="1"/>
        </w:numPr>
        <w:tabs>
          <w:tab w:val="left" w:pos="0"/>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Школа подає статистичну звітність за формами та в строки, визначені законодавством.</w:t>
      </w:r>
    </w:p>
    <w:p w:rsidR="00B46FC7" w:rsidRPr="00B46FC7" w:rsidRDefault="00B46FC7" w:rsidP="00B46FC7">
      <w:pPr>
        <w:tabs>
          <w:tab w:val="left" w:pos="1269"/>
        </w:tabs>
        <w:spacing w:after="0" w:line="100" w:lineRule="atLeast"/>
        <w:jc w:val="both"/>
        <w:rPr>
          <w:rFonts w:ascii="Times New Roman" w:eastAsia="Times New Roman" w:hAnsi="Times New Roman"/>
          <w:sz w:val="28"/>
          <w:szCs w:val="28"/>
          <w:lang w:eastAsia="ru-RU"/>
        </w:rPr>
      </w:pPr>
    </w:p>
    <w:p w:rsidR="00663422" w:rsidRDefault="00663422" w:rsidP="00B46FC7">
      <w:pPr>
        <w:spacing w:after="0" w:line="100" w:lineRule="atLeast"/>
        <w:ind w:left="720" w:hanging="720"/>
        <w:jc w:val="center"/>
        <w:rPr>
          <w:rFonts w:ascii="Times New Roman" w:eastAsia="Times New Roman" w:hAnsi="Times New Roman"/>
          <w:b/>
          <w:bCs/>
          <w:sz w:val="28"/>
          <w:szCs w:val="28"/>
          <w:lang w:eastAsia="ru-RU"/>
        </w:rPr>
      </w:pPr>
    </w:p>
    <w:p w:rsidR="00663422" w:rsidRDefault="00663422" w:rsidP="00B46FC7">
      <w:pPr>
        <w:spacing w:after="0" w:line="100" w:lineRule="atLeast"/>
        <w:ind w:left="720" w:hanging="720"/>
        <w:jc w:val="center"/>
        <w:rPr>
          <w:rFonts w:ascii="Times New Roman" w:eastAsia="Times New Roman" w:hAnsi="Times New Roman"/>
          <w:b/>
          <w:bCs/>
          <w:sz w:val="28"/>
          <w:szCs w:val="28"/>
          <w:lang w:eastAsia="ru-RU"/>
        </w:rPr>
      </w:pPr>
    </w:p>
    <w:p w:rsidR="00B46FC7" w:rsidRDefault="00B46FC7" w:rsidP="00B46FC7">
      <w:pPr>
        <w:spacing w:after="0" w:line="100" w:lineRule="atLeast"/>
        <w:ind w:left="720" w:hanging="720"/>
        <w:jc w:val="center"/>
        <w:rPr>
          <w:rFonts w:ascii="Times New Roman" w:eastAsia="Times New Roman" w:hAnsi="Times New Roman"/>
          <w:b/>
          <w:bCs/>
          <w:sz w:val="28"/>
          <w:szCs w:val="28"/>
          <w:lang w:eastAsia="ru-RU"/>
        </w:rPr>
      </w:pPr>
      <w:r w:rsidRPr="00B46FC7">
        <w:rPr>
          <w:rFonts w:ascii="Times New Roman" w:eastAsia="Times New Roman" w:hAnsi="Times New Roman"/>
          <w:b/>
          <w:bCs/>
          <w:sz w:val="28"/>
          <w:szCs w:val="28"/>
          <w:lang w:eastAsia="ru-RU"/>
        </w:rPr>
        <w:lastRenderedPageBreak/>
        <w:t>3. УПРАВЛІННЯ ШКОЛОЮ</w:t>
      </w:r>
    </w:p>
    <w:p w:rsidR="00663422" w:rsidRPr="00B46FC7" w:rsidRDefault="00663422" w:rsidP="00663422">
      <w:pPr>
        <w:spacing w:after="0" w:line="100" w:lineRule="atLeast"/>
        <w:ind w:firstLine="709"/>
        <w:jc w:val="center"/>
        <w:rPr>
          <w:rFonts w:eastAsia="Times New Roman"/>
          <w:sz w:val="28"/>
          <w:szCs w:val="28"/>
          <w:lang w:eastAsia="ru-RU"/>
        </w:rPr>
      </w:pP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3.1. Управління Школою в межах повноважень, визначених законодавством та цим Статутом, здійснюють:</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Засновник;</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орган управління;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директор;</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колегіальний орган управління (педагогічна рада);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колегіальний орган громадського самоврядування;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піклувальна рада (у разі створення).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3.2. Права та обов’язки Засновника Школи визначаються статтею 25 Закону України «Про освіту», частиною шостою статті 10 Закону України «Про позашкільну освіту», Положенням про мистецьку школу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Засновник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затверджує Статут Школи та зміни до нього, здійснює контроль за його дотриманням;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встановлює розмір плати за навчання в порядку, визначеному законодавством, здійснює контроль за фінансово-господарською діяльністю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ініціює проведення аудиту Школи в разі зниження Школою якості освітньої діяльності;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забезпечує створення в Школі умов для інклюзивної мистецької освіти початкового рівня;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забезпечує фінансування діяльності Школи в частині забезпечення якісного і сучасного освітнього процесу та послуг з початкової мистецької освіти, які надаються Школою в межах затверджених освітніх програм;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 </w:t>
      </w:r>
      <w:r w:rsidR="00EF6CE6">
        <w:rPr>
          <w:rFonts w:ascii="Times New Roman" w:eastAsia="Times New Roman" w:hAnsi="Times New Roman"/>
          <w:sz w:val="28"/>
          <w:szCs w:val="28"/>
          <w:lang w:eastAsia="ar-SA"/>
        </w:rPr>
        <w:t xml:space="preserve">  </w:t>
      </w:r>
      <w:r w:rsidRPr="00B46FC7">
        <w:rPr>
          <w:rFonts w:ascii="Times New Roman" w:eastAsia="Times New Roman" w:hAnsi="Times New Roman"/>
          <w:sz w:val="28"/>
          <w:szCs w:val="28"/>
          <w:lang w:eastAsia="ar-SA"/>
        </w:rPr>
        <w:t>забезпечує розвиток матеріально-технічної бази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забезпечує фінансування підвищення кваліфікації педагогічних працівників заснованих ним мистецьких шкіл у межах, визначених законодавством;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компенсує витрати на навчання пільгових категорій громадян відповідно до абзацу третьої частини другої статті 26 Закону України «Про позашкільну освіту»;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забезпечує соціальний захист здобувачів, педагогічних працівників та інших працівників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у разі реорганізації чи ліквідації Школи забезпечує здобувачам початкової мистецької освіти можливість продовжити навчання в іншій Школі;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приймає рішення щодо створення піклувальної ради Школи та сприяє створенню благодійних фондів;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реалізує інші права, передбачені законодавством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Засновник або орган управління не має права втручатися в діяльність Школи, що здійснюється нею в межах її автономних прав, визначених законами та Статутом.</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 До компетенції органу управління належить:</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 здійснення контролю за фінансовою та господарською діяльністю </w:t>
      </w:r>
      <w:r w:rsidRPr="00B46FC7">
        <w:rPr>
          <w:rFonts w:ascii="Times New Roman" w:eastAsia="Times New Roman" w:hAnsi="Times New Roman"/>
          <w:color w:val="000000"/>
          <w:sz w:val="28"/>
          <w:szCs w:val="28"/>
          <w:lang w:eastAsia="ru-RU"/>
        </w:rPr>
        <w:t>Школи</w:t>
      </w:r>
      <w:r w:rsidRPr="00B46FC7">
        <w:rPr>
          <w:rFonts w:ascii="Times New Roman" w:eastAsia="Times New Roman" w:hAnsi="Times New Roman"/>
          <w:sz w:val="28"/>
          <w:szCs w:val="28"/>
          <w:lang w:eastAsia="ru-RU"/>
        </w:rPr>
        <w:t>, використанням за призначенням та зберіганням закріпленого за ним майна;</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здійснення контролю та координації роботи з основних видів діяльності;</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 здійснення організаційно-методичного керівництва </w:t>
      </w:r>
      <w:r w:rsidRPr="00B46FC7">
        <w:rPr>
          <w:rFonts w:ascii="Times New Roman" w:eastAsia="Times New Roman" w:hAnsi="Times New Roman"/>
          <w:color w:val="000000"/>
          <w:sz w:val="28"/>
          <w:szCs w:val="28"/>
          <w:lang w:eastAsia="ru-RU"/>
        </w:rPr>
        <w:t>Школи</w:t>
      </w:r>
      <w:r w:rsidRPr="00B46FC7">
        <w:rPr>
          <w:rFonts w:ascii="Times New Roman" w:eastAsia="Times New Roman" w:hAnsi="Times New Roman"/>
          <w:sz w:val="28"/>
          <w:szCs w:val="28"/>
          <w:lang w:eastAsia="ru-RU"/>
        </w:rPr>
        <w:t>;</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 координація роботи </w:t>
      </w:r>
      <w:r w:rsidRPr="00B46FC7">
        <w:rPr>
          <w:rFonts w:ascii="Times New Roman" w:eastAsia="Times New Roman" w:hAnsi="Times New Roman"/>
          <w:color w:val="000000"/>
          <w:sz w:val="28"/>
          <w:szCs w:val="28"/>
          <w:lang w:eastAsia="ru-RU"/>
        </w:rPr>
        <w:t>Школи</w:t>
      </w:r>
      <w:r w:rsidRPr="00B46FC7">
        <w:rPr>
          <w:rFonts w:ascii="Times New Roman" w:eastAsia="Times New Roman" w:hAnsi="Times New Roman"/>
          <w:sz w:val="28"/>
          <w:szCs w:val="28"/>
          <w:lang w:eastAsia="ru-RU"/>
        </w:rPr>
        <w:t xml:space="preserve"> з іншими закладами культури громади;</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затвердження річних планів роботи та річних звітів;</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 затвердження штатного розпису та кошторису </w:t>
      </w:r>
      <w:r w:rsidRPr="00B46FC7">
        <w:rPr>
          <w:rFonts w:ascii="Times New Roman" w:eastAsia="Times New Roman" w:hAnsi="Times New Roman"/>
          <w:color w:val="000000"/>
          <w:sz w:val="28"/>
          <w:szCs w:val="28"/>
          <w:lang w:eastAsia="ru-RU"/>
        </w:rPr>
        <w:t>Школи</w:t>
      </w:r>
      <w:r w:rsidRPr="00B46FC7">
        <w:rPr>
          <w:rFonts w:ascii="Times New Roman" w:eastAsia="Times New Roman" w:hAnsi="Times New Roman"/>
          <w:sz w:val="28"/>
          <w:szCs w:val="28"/>
          <w:lang w:eastAsia="ru-RU"/>
        </w:rPr>
        <w:t xml:space="preserve"> за поданням директора;</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здійснює фінансування установи в порядку визначеному законодавством;</w:t>
      </w:r>
    </w:p>
    <w:p w:rsidR="00B46FC7" w:rsidRPr="00B46FC7" w:rsidRDefault="00B46FC7" w:rsidP="00663422">
      <w:pPr>
        <w:spacing w:after="0"/>
        <w:ind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здійснює інші повноваження, передбачені законодавством України, рішеннями Засновника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3.3. Керівництво Школою здійснює директор, який призначається на посаду </w:t>
      </w:r>
      <w:proofErr w:type="spellStart"/>
      <w:r w:rsidRPr="00B46FC7">
        <w:rPr>
          <w:rFonts w:ascii="Times New Roman" w:eastAsia="Times New Roman" w:hAnsi="Times New Roman"/>
          <w:sz w:val="28"/>
          <w:szCs w:val="28"/>
          <w:lang w:eastAsia="ar-SA"/>
        </w:rPr>
        <w:t>Ананьївським</w:t>
      </w:r>
      <w:proofErr w:type="spellEnd"/>
      <w:r w:rsidRPr="00B46FC7">
        <w:rPr>
          <w:rFonts w:ascii="Times New Roman" w:eastAsia="Times New Roman" w:hAnsi="Times New Roman"/>
          <w:sz w:val="28"/>
          <w:szCs w:val="28"/>
          <w:lang w:eastAsia="ar-SA"/>
        </w:rPr>
        <w:t xml:space="preserve"> міським головою шляхом укладення з ним контракту у порядку, встановленому законодавство</w:t>
      </w:r>
      <w:r w:rsidR="00A047DD">
        <w:rPr>
          <w:rFonts w:ascii="Times New Roman" w:eastAsia="Times New Roman" w:hAnsi="Times New Roman"/>
          <w:sz w:val="28"/>
          <w:szCs w:val="28"/>
          <w:lang w:eastAsia="ar-SA"/>
        </w:rPr>
        <w:t>м за результатами конкурсу (ст.</w:t>
      </w:r>
      <w:r w:rsidRPr="00B46FC7">
        <w:rPr>
          <w:rFonts w:ascii="Times New Roman" w:eastAsia="Times New Roman" w:hAnsi="Times New Roman"/>
          <w:sz w:val="28"/>
          <w:szCs w:val="28"/>
          <w:lang w:eastAsia="ar-SA"/>
        </w:rPr>
        <w:t>21</w:t>
      </w:r>
      <w:r w:rsidRPr="00B46FC7">
        <w:rPr>
          <w:rFonts w:ascii="Times New Roman" w:eastAsia="Times New Roman" w:hAnsi="Times New Roman"/>
          <w:sz w:val="28"/>
          <w:szCs w:val="28"/>
          <w:vertAlign w:val="superscript"/>
          <w:lang w:eastAsia="ar-SA"/>
        </w:rPr>
        <w:t>5</w:t>
      </w:r>
      <w:r w:rsidRPr="00B46FC7">
        <w:rPr>
          <w:rFonts w:ascii="Times New Roman" w:eastAsia="Times New Roman" w:hAnsi="Times New Roman"/>
          <w:sz w:val="28"/>
          <w:szCs w:val="28"/>
          <w:lang w:eastAsia="ar-SA"/>
        </w:rPr>
        <w:t xml:space="preserve"> Закону України «Про культуру») та розриває його з підстав та у порядку, що визначені законодавством та цим Статутом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Директор Школи підпорядковується безпосередньо керівнику органу управління.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Безпосереднє управління Школою здійснює її керівник - Директор. Директор забезпечує освітню, фінансово-господарську та іншу діяльність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Директор представляє Школу у відносинах з державними органами, </w:t>
      </w:r>
      <w:proofErr w:type="spellStart"/>
      <w:r w:rsidRPr="00B46FC7">
        <w:rPr>
          <w:rFonts w:ascii="Times New Roman" w:eastAsia="Times New Roman" w:hAnsi="Times New Roman"/>
          <w:sz w:val="28"/>
          <w:szCs w:val="28"/>
          <w:lang w:eastAsia="ar-SA"/>
        </w:rPr>
        <w:t>органами</w:t>
      </w:r>
      <w:proofErr w:type="spellEnd"/>
      <w:r w:rsidRPr="00B46FC7">
        <w:rPr>
          <w:rFonts w:ascii="Times New Roman" w:eastAsia="Times New Roman" w:hAnsi="Times New Roman"/>
          <w:sz w:val="28"/>
          <w:szCs w:val="28"/>
          <w:lang w:eastAsia="ar-SA"/>
        </w:rPr>
        <w:t xml:space="preserve"> місцевого самоврядування, юридичними та фізичними особами і діє без доручень у межах повноважень, передбачених законом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Директор призначається відповідно до статті 26 Закону України «Про освіту» та цього Статуту з числа претендентів, які вільно володіють державною мовою та мають вищу освіту. Додаткові кваліфікаційні вимоги до директора та порядок його обрання (призначення) визначаються відповідно до статті 21 Закону України «Про позашкільну освіту» та цим Статутом. Директор Школи представляє інтереси Засновника і має відповідні повноваження згідно цього Статуту. Директор Школи має право підпису на розпорядчо-фінансових документах.</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Директор в межах наданих йому повноважень:</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організовує діяльність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вирішує питання фінансово-господарської діяльності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 забезпечує організацію освітнього процесу та здійснення контролю за виконанням освітніх програм;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забезпечує функціонування внутрішньої системи забезпечення якості освіти;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укладає договори про надання освітніх послуг із здобувачами або їх законними представниками;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забезпечує умови для здійснення дієвого та відкритого громадського контролю за діяльністю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здійснює кадрову політику Школи, призначає на посади та звільняє з посад заступників директора, педагогічних та інших працівників Школи, визначає їх функціональні обов'язки;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затверджує план прийому до Школи на відповідний рік;</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видає у межах своєї компетенції накази та розпорядження і контролює їх виконання;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сприяє та створює умови для діяльності органів самоврядування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вводить в дію та забезпечує реалізацію рішень педагогічної ради щодо встановлення надбавок, доплат, премій, матеріальної допомоги працівникам Школи відповідно до законодавства;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сприяє створенню безпечних умов навчання та праці учасників освітнього процесу;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затверджує стратегію (перспективний план) розвитку Школи та освітні програми, розроблені педагогічною радою;</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здійснює інші повноваження, передбачені законом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3.4. Директор Школи є головою педагогічної ради – постійно діючого колегіального органу управління Школою. За відсутності директора обов’язки голови виконує голова профспілки Школи. Обов’язки секретаря педагогічної ради виконує один з викладачів, який обирається строком на один рік.</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3.5. Педагогічна рада об’єднує педагогічних працівників Школи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 </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3.6. Педагогічна рада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 </w:t>
      </w:r>
      <w:r w:rsidR="00EF6CE6">
        <w:rPr>
          <w:rFonts w:ascii="Times New Roman" w:eastAsia="Times New Roman" w:hAnsi="Times New Roman"/>
          <w:sz w:val="28"/>
          <w:szCs w:val="28"/>
          <w:lang w:eastAsia="ar-SA"/>
        </w:rPr>
        <w:t xml:space="preserve">  </w:t>
      </w:r>
      <w:r w:rsidRPr="00B46FC7">
        <w:rPr>
          <w:rFonts w:ascii="Times New Roman" w:eastAsia="Times New Roman" w:hAnsi="Times New Roman"/>
          <w:sz w:val="28"/>
          <w:szCs w:val="28"/>
          <w:lang w:eastAsia="ar-SA"/>
        </w:rPr>
        <w:t>планує роботу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 </w:t>
      </w:r>
      <w:r w:rsidR="00EF6CE6">
        <w:rPr>
          <w:rFonts w:ascii="Times New Roman" w:eastAsia="Times New Roman" w:hAnsi="Times New Roman"/>
          <w:sz w:val="28"/>
          <w:szCs w:val="28"/>
          <w:lang w:eastAsia="ar-SA"/>
        </w:rPr>
        <w:t xml:space="preserve">  </w:t>
      </w:r>
      <w:r w:rsidRPr="00B46FC7">
        <w:rPr>
          <w:rFonts w:ascii="Times New Roman" w:eastAsia="Times New Roman" w:hAnsi="Times New Roman"/>
          <w:sz w:val="28"/>
          <w:szCs w:val="28"/>
          <w:lang w:eastAsia="ar-SA"/>
        </w:rPr>
        <w:t>розробляє стратегію (перспективний план) розвитку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схвалює освітню (освітні) програму (програми) Школи та оцінює результативність її (їх) виконання;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 </w:t>
      </w:r>
      <w:r w:rsidR="00EF6CE6">
        <w:rPr>
          <w:rFonts w:ascii="Times New Roman" w:eastAsia="Times New Roman" w:hAnsi="Times New Roman"/>
          <w:sz w:val="28"/>
          <w:szCs w:val="28"/>
          <w:lang w:eastAsia="ar-SA"/>
        </w:rPr>
        <w:t xml:space="preserve"> </w:t>
      </w:r>
      <w:r w:rsidRPr="00B46FC7">
        <w:rPr>
          <w:rFonts w:ascii="Times New Roman" w:eastAsia="Times New Roman" w:hAnsi="Times New Roman"/>
          <w:sz w:val="28"/>
          <w:szCs w:val="28"/>
          <w:lang w:eastAsia="ar-SA"/>
        </w:rPr>
        <w:t>розглядає питання формування контингенту Школи та схвалює план прийому до Школи на відповідний рік, надає відповідні пропозиції директору на затвердження;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приймає рішення щодо видачі документів про початкову мистецьку освіту;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 розглядає актуальні питання організації, забезпечення та розвитку освітнього процесу в Школі, її структурних підрозділах;</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ухвалює рішення щодо відзначення, морального та матеріального заохочення учнів, працівників Школи та інших учасників освітнього процесу;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розглядає питання щодо відповідальності учнів, працівників Школи та інших учасників освітнього процесу за невиконання ними своїх обов'язків;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має право ініціювати проведення позапланового інституційного аудиту та громадської акредитації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розглядає інші питання, віднесені законом та/або цим Статутом до її повноважень.</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Рішення педагогічної ради вводяться в дію наказами директора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Робота педагогічної ради проводиться відповідно до потреб Школи. Обов’язковим є проведення засідань педагогічної ради на початок та кінець навчального року, а також після кожної навчальної чверті. Порядок створення та роботи педагогічної ради визначається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3.7. Процедура формування піклувальної ради Школи, перелік і строк повноважень, а також порядок її діяльності визначаються законодавством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Члени піклувальної ради мають право брати участь у роботі колегіальних органів Школи з правом дорадчого голосу. До складу піклувальної ради Школи не можуть входити здобувачі початкової мистецької освіти та працівники цієї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Піклувальна рада має право:</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брати участь у визначенні стратегії (перспективного плану) розвитку Школи та контролювати її (його) виконання;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сприяти залученню додаткових джерел фінансування;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аналізувати та оцінювати діяльність Школи та її директора;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контролювати виконання кошторису та/або бюджету Школи і вносити відповідні рекомендації та пропозиції, що є обов'язковими для розгляду директором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вносити Засновнику Школи подання про заохочення або розірвання строкового трудового договору (контракту) з директором Школи з підстав, визначених законом;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здійснювати інші права, визначені законодавством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3.8. Вищим колегіальним органом громадського самоврядування Школи є загальні збори колективу.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Повноваження, засади формування та діяльності загальних зборів колективу визначаються законодавством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Загальні збори колективу мають права (повноваження), визначені Законом України «Про позашкільну освіту» та цим Статутом, та інші права, не заборонені законодавством.</w:t>
      </w:r>
    </w:p>
    <w:p w:rsidR="00B46FC7" w:rsidRPr="00B46FC7" w:rsidRDefault="00B46FC7" w:rsidP="00B46FC7">
      <w:pPr>
        <w:tabs>
          <w:tab w:val="left" w:pos="1260"/>
        </w:tabs>
        <w:spacing w:after="0" w:line="100" w:lineRule="atLeast"/>
        <w:jc w:val="both"/>
        <w:rPr>
          <w:rFonts w:ascii="Times New Roman" w:eastAsia="Times New Roman" w:hAnsi="Times New Roman"/>
          <w:sz w:val="28"/>
          <w:szCs w:val="28"/>
          <w:lang w:eastAsia="ru-RU"/>
        </w:rPr>
      </w:pPr>
    </w:p>
    <w:p w:rsidR="00B46FC7" w:rsidRPr="00663422" w:rsidRDefault="00B46FC7" w:rsidP="00B46FC7">
      <w:pPr>
        <w:keepNext/>
        <w:numPr>
          <w:ilvl w:val="2"/>
          <w:numId w:val="3"/>
        </w:numPr>
        <w:shd w:val="clear" w:color="auto" w:fill="FFFFFF"/>
        <w:suppressAutoHyphens/>
        <w:spacing w:after="0" w:line="100" w:lineRule="atLeast"/>
        <w:ind w:hanging="360"/>
        <w:jc w:val="center"/>
        <w:outlineLvl w:val="2"/>
        <w:rPr>
          <w:rFonts w:ascii="Arial" w:eastAsia="Times New Roman" w:hAnsi="Arial" w:cs="Arial"/>
          <w:b/>
          <w:sz w:val="28"/>
          <w:szCs w:val="28"/>
          <w:lang w:eastAsia="ar-SA"/>
        </w:rPr>
      </w:pPr>
      <w:r w:rsidRPr="00B46FC7">
        <w:rPr>
          <w:rFonts w:ascii="Times New Roman" w:eastAsia="Times New Roman" w:hAnsi="Times New Roman"/>
          <w:b/>
          <w:bCs/>
          <w:sz w:val="28"/>
          <w:szCs w:val="28"/>
          <w:lang w:eastAsia="ar-SA"/>
        </w:rPr>
        <w:t>4. УЧАСНИКИ ОСВІТНЬОГО ПРОЦЕСУ</w:t>
      </w:r>
    </w:p>
    <w:p w:rsidR="00663422" w:rsidRPr="00B46FC7" w:rsidRDefault="00663422" w:rsidP="00B46FC7">
      <w:pPr>
        <w:keepNext/>
        <w:numPr>
          <w:ilvl w:val="2"/>
          <w:numId w:val="3"/>
        </w:numPr>
        <w:shd w:val="clear" w:color="auto" w:fill="FFFFFF"/>
        <w:suppressAutoHyphens/>
        <w:spacing w:after="0" w:line="100" w:lineRule="atLeast"/>
        <w:ind w:hanging="360"/>
        <w:jc w:val="center"/>
        <w:outlineLvl w:val="2"/>
        <w:rPr>
          <w:rFonts w:ascii="Arial" w:eastAsia="Times New Roman" w:hAnsi="Arial" w:cs="Arial"/>
          <w:b/>
          <w:sz w:val="28"/>
          <w:szCs w:val="28"/>
          <w:lang w:eastAsia="ar-SA"/>
        </w:rPr>
      </w:pP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4.1. Учасниками освітнього процесу в Школі є:</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здобувачі початкової мистецької освіти - учні;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педагогічні працівники;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батьки учнів або їх законні представники;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інші працівники, залучені до провадження освітнього процесу;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інші особи, залучені до освітнього процесу у порядку, визначеному цим Статутом відповідно до закону.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4.2. Права та обов’язки учнів визначаються </w:t>
      </w:r>
      <w:hyperlink r:id="rId7" w:anchor="_blank" w:history="1">
        <w:r w:rsidRPr="00AF5B69">
          <w:rPr>
            <w:rFonts w:ascii="Times New Roman" w:eastAsia="Times New Roman" w:hAnsi="Times New Roman"/>
            <w:sz w:val="28"/>
            <w:szCs w:val="28"/>
            <w:lang w:eastAsia="ar-SA"/>
          </w:rPr>
          <w:t>статтею 53 Закону України «Про освіту»</w:t>
        </w:r>
      </w:hyperlink>
      <w:r w:rsidRPr="00AF5B69">
        <w:rPr>
          <w:rFonts w:ascii="Times New Roman" w:eastAsia="Times New Roman" w:hAnsi="Times New Roman"/>
          <w:sz w:val="28"/>
          <w:szCs w:val="28"/>
          <w:lang w:eastAsia="ar-SA"/>
        </w:rPr>
        <w:t xml:space="preserve">, </w:t>
      </w:r>
      <w:hyperlink r:id="rId8" w:anchor="_blank" w:history="1">
        <w:r w:rsidRPr="00AF5B69">
          <w:rPr>
            <w:rFonts w:ascii="Times New Roman" w:eastAsia="Times New Roman" w:hAnsi="Times New Roman"/>
            <w:sz w:val="28"/>
            <w:szCs w:val="28"/>
            <w:lang w:eastAsia="ar-SA"/>
          </w:rPr>
          <w:t>статтею 20 Закону України «Про позашкільну освіту</w:t>
        </w:r>
      </w:hyperlink>
      <w:r w:rsidRPr="00AF5B69">
        <w:rPr>
          <w:rFonts w:ascii="Times New Roman" w:eastAsia="Times New Roman" w:hAnsi="Times New Roman"/>
          <w:sz w:val="28"/>
          <w:szCs w:val="28"/>
          <w:lang w:eastAsia="ar-SA"/>
        </w:rPr>
        <w:t>»,</w:t>
      </w:r>
      <w:r w:rsidRPr="00B46FC7">
        <w:rPr>
          <w:rFonts w:ascii="Times New Roman" w:eastAsia="Times New Roman" w:hAnsi="Times New Roman"/>
          <w:sz w:val="28"/>
          <w:szCs w:val="28"/>
          <w:lang w:eastAsia="ar-SA"/>
        </w:rPr>
        <w:t xml:space="preserve"> Положенням про мистецьку школу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Учень має право на: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доступ до початкової мистецької освіти відповідно до його запитів, здібностей, обдарувань, уподобань та інтересів;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якісні освітні послуги, здобуття початкової мистецької освіти за одним або кількома підрівнями та відповідним спрямуванням в межах освітніх програм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справедливе та об’єктивне оцінювання його результатів навчання та відзначення успіхів у навчанні та мистецькій діяльності;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свободу творчості, культурної та мистецької діяльності;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безпечні та нешкідливі умови навчання;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повагу до людської гідності;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доступ до інформаційних ресурсів і комунікацій, що використовуються в освітньому процесі та науковій діяльності;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особисту або через своїх законних представників участь у громадському самоврядуванні та управлінні Школою;</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Учень зобов'язаний:</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поважати гідність, права, свободи та законні інтереси всіх учасників освітнього процесу, дотримуватися етичних норм;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 дбайливо та відповідально ставитися до власного здоров’я, </w:t>
      </w:r>
      <w:proofErr w:type="spellStart"/>
      <w:r w:rsidRPr="00B46FC7">
        <w:rPr>
          <w:rFonts w:ascii="Times New Roman" w:eastAsia="Times New Roman" w:hAnsi="Times New Roman"/>
          <w:sz w:val="28"/>
          <w:szCs w:val="28"/>
          <w:lang w:eastAsia="ar-SA"/>
        </w:rPr>
        <w:t>здоров’я</w:t>
      </w:r>
      <w:proofErr w:type="spellEnd"/>
      <w:r w:rsidRPr="00B46FC7">
        <w:rPr>
          <w:rFonts w:ascii="Times New Roman" w:eastAsia="Times New Roman" w:hAnsi="Times New Roman"/>
          <w:sz w:val="28"/>
          <w:szCs w:val="28"/>
          <w:lang w:eastAsia="ar-SA"/>
        </w:rPr>
        <w:t xml:space="preserve"> оточення, довкілля, майна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дотримуватися Статуту, правил внутрішнього розпорядку Школи, а також умов договору про надання освітніх послуг.</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Учні мають також інші права та обов’язки, передбачені законодавством та Статутом Школи.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4.3. 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Педагогічний працівник Школи має право на: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педагогічну ініціативу;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B46FC7">
        <w:rPr>
          <w:rFonts w:ascii="Times New Roman" w:eastAsia="Times New Roman" w:hAnsi="Times New Roman"/>
          <w:sz w:val="28"/>
          <w:szCs w:val="28"/>
          <w:lang w:eastAsia="ar-SA"/>
        </w:rPr>
        <w:t>компетентнісного</w:t>
      </w:r>
      <w:proofErr w:type="spellEnd"/>
      <w:r w:rsidRPr="00B46FC7">
        <w:rPr>
          <w:rFonts w:ascii="Times New Roman" w:eastAsia="Times New Roman" w:hAnsi="Times New Roman"/>
          <w:sz w:val="28"/>
          <w:szCs w:val="28"/>
          <w:lang w:eastAsia="ar-SA"/>
        </w:rPr>
        <w:t xml:space="preserve"> навчання;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проходження сертифікації відповідно до законодавства;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доступ до інформаційних ресурсів і комунікацій, що використовуються в освітньому процесі;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відзначення успіхів у своїй професійній діяльності, справедливе та об’єктивне її оцінювання;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захист професійної честі та гідності;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індивідуальну освітню, творчу, мистецьку, наукову та іншу діяльність за межами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безпечні і нешкідливі умови праці;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відпустку відповідно до законодавства;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участь у громадському самоврядуванні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участь у роботі колегіальних органів управління Школи.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Педагогічні працівники зобов'язані: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постійно підвищувати свій професійний і загальнокультурний рівні та педагогічну майстерність;</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 виконувати освітню програму для досягнення учнями передбачених нею результатів навчання;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сприяти розвитку здібностей учнів, формуванню навичок здорового способу життя, дбати про їхнє фізичне і психічне здоров'я;</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дотримуватися академічної доброчесності та забезпечувати її дотримання в освітньому процесі та в мистецькій діяльності;</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проходити атестацію в порядку, визначеному Мінкультури;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дотримуватися педагогічної етики, поважати гідність, права, свободи і законні інтереси всіх учасників освітнього процесу;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формувати в учнів прагнення до взаєморозуміння, миру, злагоди між усіма народами, етнічними, національними, релігійними групами;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додержуватися Статуту та правил внутрішнього розпорядку Школи, виконувати свої посадові обов’язки.</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Педагогічні працівники мають також інші права та обов’язки, передбачені законодавством, колективним договором, трудовим договором та цим Статутом. Відволікання педагогічних працівників від виконання професійних обов'язків не допускається, крім випадків, передбачених законодавством.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Загальні вимоги до освіти та професійної кваліфікації педагогічного працівника Школи визначаються статтею 58 Закону України «Про освіту», частиною першою статті 21 Закону України «Про позашкільну освіту». Специфічні кваліфікаційні вимоги до педагогічних працівників Школи встановлюються законодавством, зокрема професійним стандартом (за наявності) до відповідних посад педагогічних працівників.</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Обсяг педагогічного навантаження педагогічних працівників Школи встановлюється керівником згідно із законодавством. Норма годин на одну тарифну ставку викладача та концертмейстера Школи становить 18 навчальних годин на тиждень. Оплата роботи здійснюється відповідно до обсягу педагогічного навантаження. Доплати за завідування відділами, відділеннями встановлюються в розмірах, визначених статтею 22 Закону України «Про позашкільну освіту».</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Перерозподіл педагогічного навантаження педагогічного працівника протягом навчального року можливий у разі зміни кількості годин за </w:t>
      </w:r>
      <w:r w:rsidRPr="00B46FC7">
        <w:rPr>
          <w:rFonts w:ascii="Times New Roman" w:eastAsia="Times New Roman" w:hAnsi="Times New Roman"/>
          <w:sz w:val="28"/>
          <w:szCs w:val="28"/>
          <w:lang w:eastAsia="ar-SA"/>
        </w:rPr>
        <w:lastRenderedPageBreak/>
        <w:t>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4.4. Права та обов’язки інших осіб, які залучаються до освітнього процесу, визначаються законодавством, відповідними договорами та цим Статутом.</w:t>
      </w:r>
    </w:p>
    <w:p w:rsidR="00B46FC7" w:rsidRPr="00B46FC7" w:rsidRDefault="00B46FC7" w:rsidP="00663422">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4.5. Права та обов’язки батьків або інших законних представників учнів мистецьких шкіл визначаються статтею 55 Закону України «Про освіту», іншими актами законодавства, цим Статутом і договором про надання освітніх послуг.</w:t>
      </w:r>
    </w:p>
    <w:p w:rsidR="00B46FC7" w:rsidRPr="00B46FC7" w:rsidRDefault="00B46FC7" w:rsidP="00B46FC7">
      <w:pPr>
        <w:shd w:val="clear" w:color="auto" w:fill="FFFFFF"/>
        <w:suppressAutoHyphens/>
        <w:spacing w:after="0" w:line="100" w:lineRule="atLeast"/>
        <w:ind w:firstLine="567"/>
        <w:jc w:val="both"/>
        <w:rPr>
          <w:rFonts w:ascii="Times New Roman" w:eastAsia="Times New Roman" w:hAnsi="Times New Roman"/>
          <w:sz w:val="28"/>
          <w:szCs w:val="28"/>
          <w:lang w:eastAsia="ar-SA"/>
        </w:rPr>
      </w:pPr>
    </w:p>
    <w:p w:rsidR="00B46FC7" w:rsidRPr="00EB2EBF" w:rsidRDefault="00B46FC7" w:rsidP="0089305E">
      <w:pPr>
        <w:keepNext/>
        <w:numPr>
          <w:ilvl w:val="2"/>
          <w:numId w:val="3"/>
        </w:numPr>
        <w:shd w:val="clear" w:color="auto" w:fill="FFFFFF"/>
        <w:suppressAutoHyphens/>
        <w:spacing w:after="0" w:line="100" w:lineRule="atLeast"/>
        <w:ind w:left="0" w:firstLine="0"/>
        <w:jc w:val="center"/>
        <w:outlineLvl w:val="2"/>
        <w:rPr>
          <w:rFonts w:ascii="Arial" w:eastAsia="Times New Roman" w:hAnsi="Arial" w:cs="Arial"/>
          <w:b/>
          <w:sz w:val="28"/>
          <w:szCs w:val="28"/>
          <w:lang w:eastAsia="ar-SA"/>
        </w:rPr>
      </w:pPr>
      <w:r w:rsidRPr="00B46FC7">
        <w:rPr>
          <w:rFonts w:ascii="Times New Roman" w:eastAsia="Times New Roman" w:hAnsi="Times New Roman"/>
          <w:b/>
          <w:bCs/>
          <w:sz w:val="28"/>
          <w:szCs w:val="28"/>
          <w:lang w:eastAsia="ar-SA"/>
        </w:rPr>
        <w:t>5. ОРГАНІЗАЦІЯ ОСВІТНЬОГО ПРОЦЕСУ</w:t>
      </w:r>
    </w:p>
    <w:p w:rsidR="00EB2EBF" w:rsidRPr="00B46FC7" w:rsidRDefault="00EB2EBF" w:rsidP="00B46FC7">
      <w:pPr>
        <w:keepNext/>
        <w:numPr>
          <w:ilvl w:val="2"/>
          <w:numId w:val="3"/>
        </w:numPr>
        <w:shd w:val="clear" w:color="auto" w:fill="FFFFFF"/>
        <w:suppressAutoHyphens/>
        <w:spacing w:after="0" w:line="100" w:lineRule="atLeast"/>
        <w:ind w:firstLine="567"/>
        <w:jc w:val="center"/>
        <w:outlineLvl w:val="2"/>
        <w:rPr>
          <w:rFonts w:ascii="Arial" w:eastAsia="Times New Roman" w:hAnsi="Arial" w:cs="Arial"/>
          <w:b/>
          <w:sz w:val="28"/>
          <w:szCs w:val="28"/>
          <w:lang w:eastAsia="ar-SA"/>
        </w:rPr>
      </w:pP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5.1. Організація освітнього процесу в Школі здійснюється відповідно до плану, який розробляється педагогічною радою та затверджується директором Школи.</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Формування контингенту учнів, комплектування навчальних груп та інших творчих об’єднань у Школі здійснюється у період з 01 до 15 вересня, що є робочим часом викладача. У канікулярні, вихідні, святкові та неробочі дні Школа може працювати за окремим планом, затвердженим її директором.</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У зонах екологічного лиха Засновник може встановлюватися особливий режим роботи Школи відповідно до законодавства.</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5.2. Освітній процес в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w:t>
      </w:r>
      <w:proofErr w:type="spellStart"/>
      <w:r w:rsidRPr="00B46FC7">
        <w:rPr>
          <w:rFonts w:ascii="Times New Roman" w:eastAsia="Times New Roman" w:hAnsi="Times New Roman"/>
          <w:sz w:val="28"/>
          <w:szCs w:val="28"/>
          <w:lang w:eastAsia="ar-SA"/>
        </w:rPr>
        <w:t>компетентностей</w:t>
      </w:r>
      <w:proofErr w:type="spellEnd"/>
      <w:r w:rsidRPr="00B46FC7">
        <w:rPr>
          <w:rFonts w:ascii="Times New Roman" w:eastAsia="Times New Roman" w:hAnsi="Times New Roman"/>
          <w:sz w:val="28"/>
          <w:szCs w:val="28"/>
          <w:lang w:eastAsia="ar-SA"/>
        </w:rPr>
        <w:t>).</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Школа може здійснювати освітній процес за власними, в тому числі наскрізними освітніми програмами, або типовими освітніми програмами, що затверджуються Мінкультури.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Школа, може включатися </w:t>
      </w:r>
      <w:proofErr w:type="spellStart"/>
      <w:r w:rsidRPr="00B46FC7">
        <w:rPr>
          <w:rFonts w:ascii="Times New Roman" w:eastAsia="Times New Roman" w:hAnsi="Times New Roman"/>
          <w:sz w:val="28"/>
          <w:szCs w:val="28"/>
          <w:lang w:eastAsia="ar-SA"/>
        </w:rPr>
        <w:t>корекційно-розвитковий</w:t>
      </w:r>
      <w:proofErr w:type="spellEnd"/>
      <w:r w:rsidRPr="00B46FC7">
        <w:rPr>
          <w:rFonts w:ascii="Times New Roman" w:eastAsia="Times New Roman" w:hAnsi="Times New Roman"/>
          <w:sz w:val="28"/>
          <w:szCs w:val="28"/>
          <w:lang w:eastAsia="ar-SA"/>
        </w:rPr>
        <w:t xml:space="preserve"> складник.</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На підставі освітньої програми Школа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 Перерви між навчальними заняттями є робочим часом педагогічного працівника.</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5.3. Освітній процес у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5.4.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5.5. Процедура приймання учнів на навчання до Школи, а також їх переведення з інших мистецьких шкіл, відрахування та поновлення на навчання визначається законодавством, цим Статутом та планом організації освітнього процесу з урахуванням освітніх програм.</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5.6.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5.7. Питання внутрішнього переведення учнів у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в порядку, визначеному цим Статутом та планом організації освітнього процесу.</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5.8. 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5.9.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 за формою, наведеною у додатку до Положення про мистецьку школу. Свідоцтво має містити повне найменування Школи відповідно до цього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Школи або особа, яка виконує його обов’язки на дату видачі документа.</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5.10. Школа проводить методичну та організаційну роботу, спрямовану на вдосконалення програм, змісту, форм і методів навчання. Для цього у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в Школі.</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У разі організації та проведення на базі Школи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B46FC7" w:rsidRPr="00B46FC7" w:rsidRDefault="00B46FC7" w:rsidP="00B46FC7">
      <w:pPr>
        <w:shd w:val="clear" w:color="auto" w:fill="FFFFFF"/>
        <w:suppressAutoHyphens/>
        <w:spacing w:after="0" w:line="100" w:lineRule="atLeast"/>
        <w:ind w:firstLine="567"/>
        <w:jc w:val="both"/>
        <w:rPr>
          <w:rFonts w:ascii="Times New Roman" w:eastAsia="Times New Roman" w:hAnsi="Times New Roman"/>
          <w:sz w:val="28"/>
          <w:szCs w:val="28"/>
          <w:lang w:eastAsia="ar-SA"/>
        </w:rPr>
      </w:pPr>
    </w:p>
    <w:p w:rsidR="00B46FC7" w:rsidRPr="00EB2EBF" w:rsidRDefault="00B46FC7" w:rsidP="00B46FC7">
      <w:pPr>
        <w:keepNext/>
        <w:numPr>
          <w:ilvl w:val="2"/>
          <w:numId w:val="3"/>
        </w:numPr>
        <w:shd w:val="clear" w:color="auto" w:fill="FFFFFF"/>
        <w:suppressAutoHyphens/>
        <w:spacing w:after="0" w:line="100" w:lineRule="atLeast"/>
        <w:ind w:hanging="15"/>
        <w:jc w:val="center"/>
        <w:outlineLvl w:val="2"/>
        <w:rPr>
          <w:rFonts w:ascii="Arial" w:eastAsia="Times New Roman" w:hAnsi="Arial" w:cs="Arial"/>
          <w:b/>
          <w:sz w:val="28"/>
          <w:szCs w:val="28"/>
          <w:lang w:eastAsia="ar-SA"/>
        </w:rPr>
      </w:pPr>
      <w:r w:rsidRPr="00B46FC7">
        <w:rPr>
          <w:rFonts w:ascii="Times New Roman" w:eastAsia="Times New Roman" w:hAnsi="Times New Roman"/>
          <w:b/>
          <w:bCs/>
          <w:sz w:val="28"/>
          <w:szCs w:val="28"/>
          <w:lang w:eastAsia="ar-SA"/>
        </w:rPr>
        <w:t>6. ФІНАНСОВО-ГОСПОДАРСЬКА ДІЯЛЬНІСТЬ ТА МАТЕРІАЛЬНО-ТЕХНІЧНА БАЗА ШКОЛИ</w:t>
      </w:r>
    </w:p>
    <w:p w:rsidR="00EB2EBF" w:rsidRPr="00B46FC7" w:rsidRDefault="00EB2EBF" w:rsidP="00B46FC7">
      <w:pPr>
        <w:keepNext/>
        <w:numPr>
          <w:ilvl w:val="2"/>
          <w:numId w:val="3"/>
        </w:numPr>
        <w:shd w:val="clear" w:color="auto" w:fill="FFFFFF"/>
        <w:suppressAutoHyphens/>
        <w:spacing w:after="0" w:line="100" w:lineRule="atLeast"/>
        <w:ind w:hanging="15"/>
        <w:jc w:val="center"/>
        <w:outlineLvl w:val="2"/>
        <w:rPr>
          <w:rFonts w:ascii="Arial" w:eastAsia="Times New Roman" w:hAnsi="Arial" w:cs="Arial"/>
          <w:b/>
          <w:sz w:val="28"/>
          <w:szCs w:val="28"/>
          <w:lang w:eastAsia="ar-SA"/>
        </w:rPr>
      </w:pP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6.1. Фінансово-господарська діяльність Школи здійснюється відповідно до чинного законодавства України та цього Статуту.</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6.2. Кошторис та штатний розпис Школи затверджується в порядку, визначеному постановою Кабінету Міністрів України від 28.02.2002 року </w:t>
      </w:r>
      <w:r w:rsidR="00797D63">
        <w:rPr>
          <w:rFonts w:ascii="Times New Roman" w:eastAsia="Times New Roman" w:hAnsi="Times New Roman"/>
          <w:sz w:val="28"/>
          <w:szCs w:val="28"/>
          <w:lang w:eastAsia="ar-SA"/>
        </w:rPr>
        <w:t xml:space="preserve">   </w:t>
      </w:r>
      <w:r w:rsidRPr="00B46FC7">
        <w:rPr>
          <w:rFonts w:ascii="Times New Roman" w:eastAsia="Times New Roman" w:hAnsi="Times New Roman"/>
          <w:sz w:val="28"/>
          <w:szCs w:val="28"/>
          <w:lang w:eastAsia="ar-SA"/>
        </w:rPr>
        <w:t>№228 «Про затвердження Порядку складання, розгляду, затвердження та основних вимог до виконання кошторисів бюджетних установ».</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6.3. Фінансування Школи здійснюється за рахунок коштів міського бюджету та плати за навчання учнів. Фінансування Школи може здійснюватися також за рахунок додаткових джерел фінансування, не заборонених законодавством.</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6.4. Додатковими джерелами фінансування Школи є:</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кошти, одержані за надання додаткових освітніх послуг, за роботи, виконані Школою на замовлення підприємств, установ, організацій та громадян, від надання в оренду приміщень, обладнання, що не оподатковуються і спрямовуються на соціальні потреби та розвиток Школи;</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xml:space="preserve">- </w:t>
      </w:r>
      <w:r w:rsidR="00797D63">
        <w:rPr>
          <w:rFonts w:ascii="Times New Roman" w:eastAsia="Times New Roman" w:hAnsi="Times New Roman"/>
          <w:sz w:val="28"/>
          <w:szCs w:val="28"/>
          <w:lang w:eastAsia="ar-SA"/>
        </w:rPr>
        <w:t xml:space="preserve">  </w:t>
      </w:r>
      <w:r w:rsidRPr="00B46FC7">
        <w:rPr>
          <w:rFonts w:ascii="Times New Roman" w:eastAsia="Times New Roman" w:hAnsi="Times New Roman"/>
          <w:sz w:val="28"/>
          <w:szCs w:val="28"/>
          <w:lang w:eastAsia="ar-SA"/>
        </w:rPr>
        <w:t>гуманітарна допомога;</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 добровільні грошові внески, матеріальні цінності, одержані від підприємств, установ, організацій та окремих громадян.</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lastRenderedPageBreak/>
        <w:t>Кошти, отримані за рахунок додаткових джерел фінансування, використовуються Школою на діяльність, передбачену цим Статутом.</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6.5. Розмір та умови оплати навчання в Школі та надання нею додаткових освітніх послуг встановлюються договором відповідно до законодавства. Плата може вноситися за весь строк навчання або надання додаткових освітніх послуг повністю одноразово або частинами - щомісяця, що семестру, щороку.</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Договір укладається між Школою і здобувачем освіти (його законними представниками) та/або юридичною чи фізичною особою, яка здійснює оплату.</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6.6. Бюджетні асигнування на освіту та кошти, отримані Школою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цим Статутом.</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У разі одержання коштів з інших джерел бюджетні та галузеві асигнування Школи не зменшуються.</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Школа самостійно розпоряджається надходженнями від провадження господарської та іншої діяльності, передбаченої її Статутом.</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6.7. Кошти, матеріальні та нематеріальні активи, що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6.8. Учні Школи, яким відповідно до Закону України «Про позашкільну освіту» та інших законів надане таке право, здобувають початкову мистецьку освіту безоплатно. Рішенням Засновника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місцевого бюджету.</w:t>
      </w:r>
    </w:p>
    <w:p w:rsidR="00B46FC7" w:rsidRPr="00B46FC7" w:rsidRDefault="00B46FC7" w:rsidP="00EB2EBF">
      <w:pPr>
        <w:widowControl w:val="0"/>
        <w:shd w:val="clear" w:color="auto" w:fill="FFFFFF"/>
        <w:tabs>
          <w:tab w:val="right" w:leader="underscore" w:pos="4657"/>
          <w:tab w:val="left" w:leader="underscore" w:pos="5602"/>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B46FC7">
        <w:rPr>
          <w:rFonts w:ascii="Times New Roman" w:eastAsia="Arial" w:hAnsi="Times New Roman"/>
          <w:spacing w:val="10"/>
          <w:kern w:val="1"/>
          <w:sz w:val="28"/>
          <w:szCs w:val="28"/>
          <w:lang w:eastAsia="ar-SA"/>
        </w:rPr>
        <w:t>6.9.</w:t>
      </w:r>
      <w:r w:rsidRPr="00B46FC7">
        <w:rPr>
          <w:rFonts w:ascii="Times New Roman" w:eastAsia="Arial" w:hAnsi="Times New Roman"/>
          <w:color w:val="000000"/>
          <w:spacing w:val="10"/>
          <w:kern w:val="1"/>
          <w:sz w:val="28"/>
          <w:szCs w:val="28"/>
          <w:lang w:eastAsia="uk-UA" w:bidi="uk-UA"/>
        </w:rPr>
        <w:t>Майно Школи є комунальною власністю громади і закріплюється за ним на праві оперативного управління. Майно Школи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Школи.</w:t>
      </w:r>
    </w:p>
    <w:p w:rsidR="00B46FC7" w:rsidRPr="00B46FC7" w:rsidRDefault="00B46FC7" w:rsidP="00EB2EBF">
      <w:pPr>
        <w:widowControl w:val="0"/>
        <w:shd w:val="clear" w:color="auto" w:fill="FFFFFF"/>
        <w:tabs>
          <w:tab w:val="right" w:leader="underscore" w:pos="4657"/>
          <w:tab w:val="left" w:leader="underscore" w:pos="5602"/>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B46FC7">
        <w:rPr>
          <w:rFonts w:ascii="Times New Roman" w:eastAsia="Arial" w:hAnsi="Times New Roman"/>
          <w:color w:val="000000"/>
          <w:spacing w:val="10"/>
          <w:kern w:val="1"/>
          <w:sz w:val="28"/>
          <w:szCs w:val="28"/>
          <w:lang w:eastAsia="uk-UA" w:bidi="uk-UA"/>
        </w:rPr>
        <w:t>Школа не має право відчужувати або іншим способом розпоряджатись закріпленим за ним майном, що належить до основних фондів без попередньої згоди Засновника. Школа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користування земельною ділянкою, що знаходиться на балансі Школи або її відчуження, вирішуються виключно Засновником.</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4"/>
          <w:szCs w:val="24"/>
          <w:lang w:eastAsia="ar-SA"/>
        </w:rPr>
      </w:pPr>
      <w:r w:rsidRPr="00B46FC7">
        <w:rPr>
          <w:rFonts w:ascii="Times New Roman" w:eastAsia="Times New Roman" w:hAnsi="Times New Roman"/>
          <w:sz w:val="28"/>
          <w:szCs w:val="28"/>
          <w:lang w:eastAsia="ar-SA"/>
        </w:rPr>
        <w:lastRenderedPageBreak/>
        <w:t>6.10. Збитки, завдані Школі внаслідок порушення майнових прав юридичними та фізичними особами, відшкодовуються відповідно до чинного законодавства України.</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6.11. Вимоги до матеріально-технічної бази Школи в частині забезпечення освітнього процесу визначаються нормативами матеріально-технічного забезпечення, затвердженими Міністерством культури та інформаційної політики.</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6.12. Ведення діловодства та звітності у Школі здійснюється у порядку, визначеному нормативно-правовими актами.</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Ведення бухгалтерського обліку фінансово-господарської діяльності Школи та складання звітності здійснюється бухгалтерською службою, або спеціалістом, на якого покладається виконання завдань бухгалтерської служби.</w:t>
      </w:r>
    </w:p>
    <w:p w:rsidR="00B46FC7" w:rsidRPr="00B46FC7" w:rsidRDefault="00B46FC7" w:rsidP="00B46FC7">
      <w:pPr>
        <w:shd w:val="clear" w:color="auto" w:fill="FFFFFF"/>
        <w:suppressAutoHyphens/>
        <w:spacing w:after="0" w:line="100" w:lineRule="atLeast"/>
        <w:ind w:firstLine="567"/>
        <w:jc w:val="both"/>
        <w:rPr>
          <w:rFonts w:ascii="Times New Roman" w:eastAsia="Times New Roman" w:hAnsi="Times New Roman"/>
          <w:sz w:val="28"/>
          <w:szCs w:val="28"/>
          <w:lang w:eastAsia="ar-SA"/>
        </w:rPr>
      </w:pPr>
    </w:p>
    <w:p w:rsidR="00B46FC7" w:rsidRDefault="00B46FC7" w:rsidP="00B46FC7">
      <w:pPr>
        <w:tabs>
          <w:tab w:val="left" w:pos="1260"/>
        </w:tabs>
        <w:spacing w:after="0" w:line="100" w:lineRule="atLeast"/>
        <w:jc w:val="center"/>
        <w:rPr>
          <w:rFonts w:ascii="Times New Roman" w:eastAsia="Times New Roman" w:hAnsi="Times New Roman"/>
          <w:b/>
          <w:bCs/>
          <w:sz w:val="28"/>
          <w:szCs w:val="28"/>
          <w:lang w:eastAsia="ru-RU"/>
        </w:rPr>
      </w:pPr>
      <w:r w:rsidRPr="00B46FC7">
        <w:rPr>
          <w:rFonts w:ascii="Times New Roman" w:eastAsia="Times New Roman" w:hAnsi="Times New Roman"/>
          <w:b/>
          <w:bCs/>
          <w:sz w:val="28"/>
          <w:szCs w:val="28"/>
          <w:lang w:eastAsia="ru-RU"/>
        </w:rPr>
        <w:t>7. ДІЯЛЬНІСТЬ ШКОЛИ У РАМКАХ МІЖНАРОДНОГО СПІВРОБІТНИЦТВА</w:t>
      </w:r>
    </w:p>
    <w:p w:rsidR="00EB2EBF" w:rsidRPr="00B46FC7" w:rsidRDefault="00EB2EBF" w:rsidP="00B46FC7">
      <w:pPr>
        <w:tabs>
          <w:tab w:val="left" w:pos="1260"/>
        </w:tabs>
        <w:spacing w:after="0" w:line="100" w:lineRule="atLeast"/>
        <w:jc w:val="center"/>
        <w:rPr>
          <w:rFonts w:eastAsia="Times New Roman"/>
          <w:sz w:val="28"/>
          <w:szCs w:val="28"/>
          <w:lang w:eastAsia="ru-RU"/>
        </w:rPr>
      </w:pP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7.2. Школа, педагогічні працівники та учні можуть брати участь у реалізації міжнародних, зокрема мистецьких та мистецько-освітніх, проектів і програм. Школа може залучати гранти міжнародних організацій та фондів відповідно до законодавства.</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7.3. Школа може залучати іноземних фахівців до проведення майстер-класів та інших форм освітньої і мистецької діяльності.</w:t>
      </w:r>
    </w:p>
    <w:p w:rsidR="00B46FC7" w:rsidRPr="00B46FC7" w:rsidRDefault="00B46FC7" w:rsidP="00EB2EBF">
      <w:pPr>
        <w:shd w:val="clear" w:color="auto" w:fill="FFFFFF"/>
        <w:suppressAutoHyphens/>
        <w:spacing w:after="0" w:line="100" w:lineRule="atLeast"/>
        <w:ind w:firstLine="709"/>
        <w:jc w:val="both"/>
        <w:rPr>
          <w:rFonts w:ascii="Times New Roman" w:eastAsia="Times New Roman" w:hAnsi="Times New Roman"/>
          <w:sz w:val="28"/>
          <w:szCs w:val="28"/>
          <w:lang w:eastAsia="ar-SA"/>
        </w:rPr>
      </w:pPr>
      <w:r w:rsidRPr="00B46FC7">
        <w:rPr>
          <w:rFonts w:ascii="Times New Roman" w:eastAsia="Times New Roman" w:hAnsi="Times New Roman"/>
          <w:sz w:val="28"/>
          <w:szCs w:val="28"/>
          <w:lang w:eastAsia="ar-SA"/>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B46FC7" w:rsidRPr="00B46FC7" w:rsidRDefault="00B46FC7" w:rsidP="00B46FC7">
      <w:pPr>
        <w:tabs>
          <w:tab w:val="left" w:pos="1260"/>
        </w:tabs>
        <w:spacing w:after="0" w:line="100" w:lineRule="atLeast"/>
        <w:jc w:val="both"/>
        <w:rPr>
          <w:rFonts w:ascii="Times New Roman" w:eastAsia="Times New Roman" w:hAnsi="Times New Roman"/>
          <w:sz w:val="28"/>
          <w:szCs w:val="28"/>
          <w:lang w:eastAsia="ru-RU"/>
        </w:rPr>
      </w:pPr>
    </w:p>
    <w:p w:rsidR="00B46FC7" w:rsidRPr="00EB2EBF" w:rsidRDefault="00B46FC7" w:rsidP="00EB2EBF">
      <w:pPr>
        <w:pStyle w:val="a4"/>
        <w:numPr>
          <w:ilvl w:val="0"/>
          <w:numId w:val="4"/>
        </w:numPr>
        <w:spacing w:after="0" w:line="100" w:lineRule="atLeast"/>
        <w:jc w:val="center"/>
        <w:rPr>
          <w:rFonts w:ascii="Times New Roman" w:eastAsia="Times New Roman" w:hAnsi="Times New Roman"/>
          <w:b/>
          <w:bCs/>
          <w:sz w:val="28"/>
          <w:szCs w:val="28"/>
          <w:lang w:eastAsia="ru-RU"/>
        </w:rPr>
      </w:pPr>
      <w:r w:rsidRPr="00EB2EBF">
        <w:rPr>
          <w:rFonts w:ascii="Times New Roman" w:eastAsia="Times New Roman" w:hAnsi="Times New Roman"/>
          <w:b/>
          <w:bCs/>
          <w:sz w:val="28"/>
          <w:szCs w:val="28"/>
          <w:lang w:eastAsia="ru-RU"/>
        </w:rPr>
        <w:t>ПОРЯДОК ВНЕСЕННЯ ЗМІН ТА ДОПОВНЕНЬ ДО СТАТУТУ</w:t>
      </w:r>
    </w:p>
    <w:p w:rsidR="00EB2EBF" w:rsidRPr="00EB2EBF" w:rsidRDefault="00EB2EBF" w:rsidP="00EB2EBF">
      <w:pPr>
        <w:pStyle w:val="a4"/>
        <w:spacing w:after="0" w:line="100" w:lineRule="atLeast"/>
        <w:ind w:left="450"/>
        <w:rPr>
          <w:rFonts w:ascii="Times New Roman" w:eastAsia="Times New Roman" w:hAnsi="Times New Roman"/>
          <w:sz w:val="28"/>
          <w:szCs w:val="28"/>
          <w:lang w:eastAsia="ru-RU"/>
        </w:rPr>
      </w:pPr>
    </w:p>
    <w:p w:rsidR="00B46FC7" w:rsidRPr="00B46FC7" w:rsidRDefault="00B46FC7" w:rsidP="00EB2EBF">
      <w:pPr>
        <w:numPr>
          <w:ilvl w:val="1"/>
          <w:numId w:val="4"/>
        </w:numPr>
        <w:tabs>
          <w:tab w:val="left" w:pos="567"/>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Цей Статут може бути переглянутий цілком або частково у зв’язку з прийняттям нових законодавчих або нормативних документів, що регламентують його діяльність за рішенням Засновника та реєструються в установленому порядку.</w:t>
      </w:r>
    </w:p>
    <w:p w:rsidR="00B46FC7" w:rsidRPr="00B46FC7" w:rsidRDefault="00B46FC7" w:rsidP="00B46FC7">
      <w:pPr>
        <w:tabs>
          <w:tab w:val="left" w:pos="567"/>
        </w:tabs>
        <w:spacing w:after="0" w:line="100" w:lineRule="atLeast"/>
        <w:jc w:val="center"/>
        <w:rPr>
          <w:rFonts w:ascii="Times New Roman" w:eastAsia="Times New Roman" w:hAnsi="Times New Roman"/>
          <w:b/>
          <w:bCs/>
          <w:sz w:val="28"/>
          <w:szCs w:val="28"/>
          <w:lang w:eastAsia="ru-RU"/>
        </w:rPr>
      </w:pPr>
    </w:p>
    <w:p w:rsidR="00B46FC7" w:rsidRPr="00EB2EBF" w:rsidRDefault="00B46FC7" w:rsidP="00EB2EBF">
      <w:pPr>
        <w:pStyle w:val="a4"/>
        <w:numPr>
          <w:ilvl w:val="0"/>
          <w:numId w:val="5"/>
        </w:numPr>
        <w:tabs>
          <w:tab w:val="left" w:pos="567"/>
        </w:tabs>
        <w:spacing w:after="0" w:line="100" w:lineRule="atLeast"/>
        <w:jc w:val="center"/>
        <w:rPr>
          <w:rFonts w:ascii="Times New Roman" w:eastAsia="Times New Roman" w:hAnsi="Times New Roman"/>
          <w:b/>
          <w:bCs/>
          <w:sz w:val="28"/>
          <w:szCs w:val="28"/>
          <w:lang w:eastAsia="ru-RU"/>
        </w:rPr>
      </w:pPr>
      <w:r w:rsidRPr="00EB2EBF">
        <w:rPr>
          <w:rFonts w:ascii="Times New Roman" w:eastAsia="Times New Roman" w:hAnsi="Times New Roman"/>
          <w:b/>
          <w:bCs/>
          <w:sz w:val="28"/>
          <w:szCs w:val="28"/>
          <w:lang w:eastAsia="ru-RU"/>
        </w:rPr>
        <w:t>РЕОРГАНІЗАЦІЯ ТА ЛІКВІДАЦІЯ ШКОЛИ</w:t>
      </w:r>
    </w:p>
    <w:p w:rsidR="00EB2EBF" w:rsidRPr="00EB2EBF" w:rsidRDefault="00EB2EBF" w:rsidP="00EB2EBF">
      <w:pPr>
        <w:pStyle w:val="a4"/>
        <w:tabs>
          <w:tab w:val="left" w:pos="567"/>
        </w:tabs>
        <w:spacing w:after="0" w:line="100" w:lineRule="atLeast"/>
        <w:ind w:left="450"/>
        <w:rPr>
          <w:rFonts w:ascii="Times New Roman" w:eastAsia="Times New Roman" w:hAnsi="Times New Roman"/>
          <w:sz w:val="28"/>
          <w:szCs w:val="28"/>
          <w:lang w:eastAsia="ru-RU"/>
        </w:rPr>
      </w:pPr>
    </w:p>
    <w:p w:rsidR="00B46FC7" w:rsidRPr="00B46FC7" w:rsidRDefault="00B46FC7" w:rsidP="00EB2EBF">
      <w:pPr>
        <w:numPr>
          <w:ilvl w:val="1"/>
          <w:numId w:val="5"/>
        </w:numPr>
        <w:tabs>
          <w:tab w:val="left" w:pos="567"/>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Припинення діяльності Школи здійснюється за рішенням Засновника у формі реорганізації або ліквідації.</w:t>
      </w:r>
    </w:p>
    <w:p w:rsidR="00B46FC7" w:rsidRPr="00B46FC7" w:rsidRDefault="00B46FC7" w:rsidP="00EB2EBF">
      <w:pPr>
        <w:numPr>
          <w:ilvl w:val="1"/>
          <w:numId w:val="5"/>
        </w:numPr>
        <w:tabs>
          <w:tab w:val="left" w:pos="567"/>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При реорганізації Школи (злиття, приєднання, поділ, виділення, перетворення) його права та обов’язки переходять до правонаступників.</w:t>
      </w:r>
    </w:p>
    <w:p w:rsidR="00B46FC7" w:rsidRPr="00B46FC7" w:rsidRDefault="00B46FC7" w:rsidP="00EB2EBF">
      <w:pPr>
        <w:numPr>
          <w:ilvl w:val="1"/>
          <w:numId w:val="5"/>
        </w:numPr>
        <w:tabs>
          <w:tab w:val="left" w:pos="567"/>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lastRenderedPageBreak/>
        <w:t>Ліквідація Школи здійснюється ліквідаційною комісією, яка створюється за рішенням Засновника, призначеною згідно чинного законодавства України.</w:t>
      </w:r>
    </w:p>
    <w:p w:rsidR="00B46FC7" w:rsidRPr="00B46FC7" w:rsidRDefault="00B46FC7" w:rsidP="00EB2EBF">
      <w:pPr>
        <w:numPr>
          <w:ilvl w:val="1"/>
          <w:numId w:val="5"/>
        </w:numPr>
        <w:tabs>
          <w:tab w:val="left" w:pos="567"/>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 xml:space="preserve">Майно та грошові кошти Школи при його ліквідації, включаючи виручку від розпродажу його майна при ліквідації, після розрахунку по оплаті праці та виконання зобов’язань перед бюджетом, банками та іншими кредиторами, повертається Засновнику або за його рішенням передається іншій установі. </w:t>
      </w:r>
    </w:p>
    <w:p w:rsidR="00B46FC7" w:rsidRPr="00B46FC7" w:rsidRDefault="00B46FC7" w:rsidP="00EB2EBF">
      <w:pPr>
        <w:numPr>
          <w:ilvl w:val="1"/>
          <w:numId w:val="5"/>
        </w:numPr>
        <w:tabs>
          <w:tab w:val="left" w:pos="709"/>
        </w:tabs>
        <w:suppressAutoHyphens/>
        <w:spacing w:after="0" w:line="100" w:lineRule="atLeast"/>
        <w:ind w:left="0" w:firstLine="709"/>
        <w:jc w:val="both"/>
        <w:rPr>
          <w:rFonts w:ascii="Times New Roman" w:eastAsia="Times New Roman" w:hAnsi="Times New Roman"/>
          <w:sz w:val="28"/>
          <w:szCs w:val="28"/>
          <w:lang w:eastAsia="ru-RU"/>
        </w:rPr>
      </w:pPr>
      <w:r w:rsidRPr="00B46FC7">
        <w:rPr>
          <w:rFonts w:ascii="Times New Roman" w:eastAsia="Times New Roman" w:hAnsi="Times New Roman"/>
          <w:sz w:val="28"/>
          <w:szCs w:val="28"/>
          <w:lang w:eastAsia="ru-RU"/>
        </w:rPr>
        <w:t>Ліквідація вважається завершеною, а Школа такою, що припинила свою діяльність, 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B46FC7" w:rsidRPr="00B46FC7" w:rsidRDefault="00B46FC7" w:rsidP="00EB2EBF">
      <w:pPr>
        <w:suppressAutoHyphens/>
        <w:spacing w:after="0" w:line="100" w:lineRule="atLeast"/>
        <w:ind w:firstLine="709"/>
        <w:jc w:val="both"/>
        <w:rPr>
          <w:rFonts w:ascii="Times New Roman" w:hAnsi="Times New Roman"/>
          <w:sz w:val="28"/>
          <w:szCs w:val="28"/>
          <w:lang w:eastAsia="ar-SA"/>
        </w:rPr>
      </w:pPr>
      <w:r w:rsidRPr="00B46FC7">
        <w:rPr>
          <w:rFonts w:ascii="Times New Roman" w:hAnsi="Times New Roman"/>
          <w:sz w:val="28"/>
          <w:szCs w:val="28"/>
          <w:lang w:eastAsia="ar-SA"/>
        </w:rPr>
        <w:t>При ліквідації Школи працівникам, що звільняються, гарантується додержання їх прав та інтересів відповідно до трудового законодавства України.</w:t>
      </w:r>
    </w:p>
    <w:p w:rsidR="00B46FC7" w:rsidRPr="00B46FC7" w:rsidRDefault="00B46FC7" w:rsidP="00EB2EBF">
      <w:pPr>
        <w:ind w:firstLine="709"/>
        <w:rPr>
          <w:rFonts w:eastAsia="Times New Roman"/>
          <w:lang w:eastAsia="ru-RU"/>
        </w:rPr>
      </w:pPr>
    </w:p>
    <w:p w:rsidR="00B46FC7" w:rsidRPr="00B46FC7" w:rsidRDefault="00B46FC7" w:rsidP="00B46FC7">
      <w:pPr>
        <w:jc w:val="center"/>
        <w:rPr>
          <w:rFonts w:eastAsia="Times New Roman"/>
          <w:lang w:eastAsia="ru-RU"/>
        </w:rPr>
      </w:pPr>
    </w:p>
    <w:p w:rsidR="00B46FC7" w:rsidRPr="00B46FC7" w:rsidRDefault="00B46FC7" w:rsidP="00B46FC7">
      <w:pPr>
        <w:jc w:val="center"/>
        <w:rPr>
          <w:rFonts w:eastAsia="Times New Roman"/>
          <w:lang w:eastAsia="ru-RU"/>
        </w:rPr>
      </w:pPr>
    </w:p>
    <w:p w:rsidR="00B46FC7" w:rsidRPr="00B46FC7" w:rsidRDefault="00B46FC7" w:rsidP="00B46FC7">
      <w:pPr>
        <w:shd w:val="clear" w:color="auto" w:fill="FFFFFF"/>
        <w:ind w:firstLine="709"/>
        <w:jc w:val="center"/>
        <w:rPr>
          <w:rFonts w:eastAsia="Times New Roman"/>
          <w:lang w:eastAsia="ru-RU"/>
        </w:rPr>
      </w:pPr>
    </w:p>
    <w:p w:rsidR="00B46FC7" w:rsidRDefault="00B46FC7"/>
    <w:p w:rsidR="00B46FC7" w:rsidRDefault="00B46FC7"/>
    <w:sectPr w:rsidR="00B46FC7" w:rsidSect="002604C9">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none"/>
      <w:suff w:val="nothing"/>
      <w:lvlText w:val=""/>
      <w:lvlJc w:val="left"/>
      <w:pPr>
        <w:tabs>
          <w:tab w:val="num" w:pos="0"/>
        </w:tabs>
        <w:ind w:left="432" w:hanging="432"/>
      </w:pPr>
      <w:rPr>
        <w:rFonts w:cs="Times New Roman"/>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Num7"/>
    <w:lvl w:ilvl="0">
      <w:start w:val="1"/>
      <w:numFmt w:val="none"/>
      <w:suff w:val="nothing"/>
      <w:lvlText w:val=""/>
      <w:lvlJc w:val="left"/>
      <w:pPr>
        <w:tabs>
          <w:tab w:val="num" w:pos="0"/>
        </w:tabs>
        <w:ind w:left="432" w:hanging="432"/>
      </w:pPr>
      <w:rPr>
        <w:rFonts w:cs="Times New Roman"/>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A"/>
    <w:multiLevelType w:val="multilevel"/>
    <w:tmpl w:val="0000000A"/>
    <w:name w:val="WWNum9"/>
    <w:lvl w:ilvl="0">
      <w:start w:val="8"/>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B"/>
    <w:multiLevelType w:val="multilevel"/>
    <w:tmpl w:val="0000000B"/>
    <w:name w:val="WWNum10"/>
    <w:lvl w:ilvl="0">
      <w:start w:val="9"/>
      <w:numFmt w:val="decimal"/>
      <w:lvlText w:val="%1."/>
      <w:lvlJc w:val="left"/>
      <w:pPr>
        <w:tabs>
          <w:tab w:val="num" w:pos="0"/>
        </w:tabs>
        <w:ind w:left="450" w:hanging="450"/>
      </w:pPr>
      <w:rPr>
        <w:b/>
      </w:rPr>
    </w:lvl>
    <w:lvl w:ilvl="1">
      <w:start w:val="1"/>
      <w:numFmt w:val="decimal"/>
      <w:lvlText w:val="%1.%2."/>
      <w:lvlJc w:val="left"/>
      <w:pPr>
        <w:tabs>
          <w:tab w:val="num" w:pos="0"/>
        </w:tabs>
        <w:ind w:left="720" w:hanging="720"/>
      </w:pPr>
      <w:rPr>
        <w:rFonts w:ascii="Times New Roman" w:hAnsi="Times New Roman"/>
        <w:b w:val="0"/>
        <w:sz w:val="28"/>
        <w:szCs w:val="28"/>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4">
    <w:nsid w:val="0000000C"/>
    <w:multiLevelType w:val="multilevel"/>
    <w:tmpl w:val="0000000C"/>
    <w:name w:val="WWNum11"/>
    <w:lvl w:ilvl="0">
      <w:start w:val="2"/>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4E"/>
    <w:rsid w:val="0005577B"/>
    <w:rsid w:val="00083B7E"/>
    <w:rsid w:val="000C0E1F"/>
    <w:rsid w:val="000F2EC1"/>
    <w:rsid w:val="001822E5"/>
    <w:rsid w:val="001C6C02"/>
    <w:rsid w:val="002604C9"/>
    <w:rsid w:val="003231E6"/>
    <w:rsid w:val="00421F2D"/>
    <w:rsid w:val="004252F6"/>
    <w:rsid w:val="0048312B"/>
    <w:rsid w:val="0057110D"/>
    <w:rsid w:val="0064490E"/>
    <w:rsid w:val="00663422"/>
    <w:rsid w:val="00797D63"/>
    <w:rsid w:val="0089305E"/>
    <w:rsid w:val="00A020C9"/>
    <w:rsid w:val="00A047DD"/>
    <w:rsid w:val="00A0653A"/>
    <w:rsid w:val="00A1764E"/>
    <w:rsid w:val="00AF5B69"/>
    <w:rsid w:val="00B24F85"/>
    <w:rsid w:val="00B46FC7"/>
    <w:rsid w:val="00BB70F7"/>
    <w:rsid w:val="00CE0D10"/>
    <w:rsid w:val="00D26712"/>
    <w:rsid w:val="00E77DAB"/>
    <w:rsid w:val="00EB2EBF"/>
    <w:rsid w:val="00EF6C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04C9"/>
    <w:pPr>
      <w:spacing w:after="0" w:line="240" w:lineRule="auto"/>
    </w:pPr>
    <w:rPr>
      <w:rFonts w:ascii="Calibri" w:eastAsia="Calibri" w:hAnsi="Calibri" w:cs="Times New Roman"/>
    </w:rPr>
  </w:style>
  <w:style w:type="paragraph" w:styleId="a4">
    <w:name w:val="List Paragraph"/>
    <w:basedOn w:val="a"/>
    <w:uiPriority w:val="34"/>
    <w:qFormat/>
    <w:rsid w:val="00EB2EBF"/>
    <w:pPr>
      <w:ind w:left="720"/>
      <w:contextualSpacing/>
    </w:pPr>
  </w:style>
  <w:style w:type="paragraph" w:styleId="a5">
    <w:name w:val="Balloon Text"/>
    <w:basedOn w:val="a"/>
    <w:link w:val="a6"/>
    <w:uiPriority w:val="99"/>
    <w:semiHidden/>
    <w:unhideWhenUsed/>
    <w:rsid w:val="004831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12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04C9"/>
    <w:pPr>
      <w:spacing w:after="0" w:line="240" w:lineRule="auto"/>
    </w:pPr>
    <w:rPr>
      <w:rFonts w:ascii="Calibri" w:eastAsia="Calibri" w:hAnsi="Calibri" w:cs="Times New Roman"/>
    </w:rPr>
  </w:style>
  <w:style w:type="paragraph" w:styleId="a4">
    <w:name w:val="List Paragraph"/>
    <w:basedOn w:val="a"/>
    <w:uiPriority w:val="34"/>
    <w:qFormat/>
    <w:rsid w:val="00EB2EBF"/>
    <w:pPr>
      <w:ind w:left="720"/>
      <w:contextualSpacing/>
    </w:pPr>
  </w:style>
  <w:style w:type="paragraph" w:styleId="a5">
    <w:name w:val="Balloon Text"/>
    <w:basedOn w:val="a"/>
    <w:link w:val="a6"/>
    <w:uiPriority w:val="99"/>
    <w:semiHidden/>
    <w:unhideWhenUsed/>
    <w:rsid w:val="004831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1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7;&#1090;&#1072;&#1090;&#1091;&#1090;%20&#1084;&#1091;&#1079;&#1080;&#1095;&#1085;&#1072;%20&#1096;&#1082;&#1086;&#1083;&#1072;.docx" TargetMode="External"/><Relationship Id="rId3" Type="http://schemas.microsoft.com/office/2007/relationships/stylesWithEffects" Target="stylesWithEffects.xml"/><Relationship Id="rId7" Type="http://schemas.openxmlformats.org/officeDocument/2006/relationships/hyperlink" Target="file:///C:\Users\User\Downloads\&#1057;&#1090;&#1072;&#1090;&#1091;&#1090;%20&#1084;&#1091;&#1079;&#1080;&#1095;&#1085;&#1072;%20&#1096;&#1082;&#1086;&#1083;&#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19</Pages>
  <Words>27243</Words>
  <Characters>15530</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2021-07-22T15:03:00Z</dcterms:created>
  <dcterms:modified xsi:type="dcterms:W3CDTF">2021-08-05T16:18:00Z</dcterms:modified>
</cp:coreProperties>
</file>