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6C" w:rsidRPr="0099296C" w:rsidRDefault="0099296C" w:rsidP="0099296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bookmarkStart w:id="0" w:name="_GoBack"/>
      <w:r w:rsidRPr="0099296C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4DEE38D2" wp14:editId="4706B6B7">
            <wp:extent cx="52070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6C" w:rsidRPr="0099296C" w:rsidRDefault="0099296C" w:rsidP="0099296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99296C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99296C" w:rsidRPr="0099296C" w:rsidRDefault="0099296C" w:rsidP="0099296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99296C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99296C" w:rsidRPr="0099296C" w:rsidRDefault="0099296C" w:rsidP="0099296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99296C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99296C" w:rsidRPr="0099296C" w:rsidRDefault="0099296C" w:rsidP="0099296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9296C" w:rsidRPr="0099296C" w:rsidRDefault="0099296C" w:rsidP="00992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6C">
        <w:rPr>
          <w:rFonts w:ascii="Times New Roman" w:hAnsi="Times New Roman"/>
          <w:sz w:val="28"/>
          <w:szCs w:val="28"/>
        </w:rPr>
        <w:t>06 серпня 2021 року</w:t>
      </w:r>
    </w:p>
    <w:p w:rsidR="0099296C" w:rsidRPr="0099296C" w:rsidRDefault="0099296C" w:rsidP="00992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299</w:t>
      </w:r>
      <w:r w:rsidRPr="0099296C">
        <w:rPr>
          <w:rFonts w:ascii="Times New Roman" w:hAnsi="Times New Roman"/>
          <w:sz w:val="28"/>
          <w:szCs w:val="28"/>
        </w:rPr>
        <w:t>-</w:t>
      </w:r>
      <w:r w:rsidRPr="0099296C">
        <w:rPr>
          <w:rFonts w:ascii="Times New Roman" w:hAnsi="Times New Roman"/>
          <w:sz w:val="28"/>
          <w:szCs w:val="28"/>
          <w:lang w:val="en-US"/>
        </w:rPr>
        <w:t>V</w:t>
      </w:r>
      <w:r w:rsidRPr="0099296C">
        <w:rPr>
          <w:rFonts w:ascii="Times New Roman" w:hAnsi="Times New Roman"/>
          <w:sz w:val="28"/>
          <w:szCs w:val="28"/>
        </w:rPr>
        <w:t>ІІІ</w:t>
      </w:r>
    </w:p>
    <w:bookmarkEnd w:id="0"/>
    <w:p w:rsidR="00E144B1" w:rsidRDefault="00E144B1" w:rsidP="00E1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4B1" w:rsidRDefault="00E144B1" w:rsidP="00E14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затвердження </w:t>
      </w:r>
      <w:r w:rsidRPr="0025404F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ку використання символіки міста</w:t>
      </w:r>
    </w:p>
    <w:p w:rsidR="00E144B1" w:rsidRDefault="00E144B1" w:rsidP="00E14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4F">
        <w:rPr>
          <w:rFonts w:ascii="Times New Roman" w:hAnsi="Times New Roman" w:cs="Times New Roman"/>
          <w:b/>
          <w:sz w:val="28"/>
          <w:szCs w:val="28"/>
        </w:rPr>
        <w:t>Ан</w:t>
      </w:r>
      <w:r>
        <w:rPr>
          <w:rFonts w:ascii="Times New Roman" w:hAnsi="Times New Roman" w:cs="Times New Roman"/>
          <w:b/>
          <w:sz w:val="28"/>
          <w:szCs w:val="28"/>
        </w:rPr>
        <w:t>аньєва у комерційній, рекламній та</w:t>
      </w:r>
      <w:r w:rsidRPr="0025404F">
        <w:rPr>
          <w:rFonts w:ascii="Times New Roman" w:hAnsi="Times New Roman" w:cs="Times New Roman"/>
          <w:b/>
          <w:sz w:val="28"/>
          <w:szCs w:val="28"/>
        </w:rPr>
        <w:t xml:space="preserve"> інформаційній діяльності </w:t>
      </w:r>
    </w:p>
    <w:p w:rsidR="00E144B1" w:rsidRDefault="00E144B1" w:rsidP="00E1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144B1" w:rsidRPr="00786F6D" w:rsidRDefault="00E144B1" w:rsidP="00E144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721A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частини третьої</w:t>
      </w:r>
      <w:r w:rsidR="00737A01">
        <w:rPr>
          <w:rFonts w:ascii="Times New Roman" w:hAnsi="Times New Roman" w:cs="Times New Roman"/>
          <w:sz w:val="28"/>
          <w:szCs w:val="28"/>
        </w:rPr>
        <w:t xml:space="preserve"> статті</w:t>
      </w:r>
      <w:r w:rsidRPr="009721A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21AE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р</w:t>
      </w:r>
      <w:r w:rsidRPr="009721AE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 Анан</w:t>
      </w:r>
      <w:r w:rsidR="00992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ьївської міської ради від 12 жовтня </w:t>
      </w:r>
      <w:r w:rsidRPr="009721AE">
        <w:rPr>
          <w:rFonts w:ascii="Times New Roman" w:eastAsia="Times New Roman" w:hAnsi="Times New Roman" w:cs="Times New Roman"/>
          <w:sz w:val="28"/>
          <w:szCs w:val="28"/>
          <w:lang w:eastAsia="uk-UA"/>
        </w:rPr>
        <w:t>2016 року №146-</w:t>
      </w:r>
      <w:r w:rsidRPr="009721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</w:t>
      </w:r>
      <w:r w:rsidRPr="009721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 офіційних символів 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721A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Ананьєва – герба, прапора та штандарта міського голови, опису та положення про порядок використання символіки територіальної громади»,</w:t>
      </w:r>
      <w:r w:rsidRPr="009721A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721AE">
        <w:rPr>
          <w:rFonts w:ascii="Times New Roman" w:hAnsi="Times New Roman" w:cs="Times New Roman"/>
          <w:sz w:val="28"/>
          <w:szCs w:val="28"/>
        </w:rPr>
        <w:t xml:space="preserve">враховуючи висновки та рекомендації </w:t>
      </w:r>
      <w:r w:rsidRPr="00786F6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постійної комісії Ананьївської міської ради з питань </w:t>
      </w:r>
      <w:r w:rsidRPr="00786F6D">
        <w:rPr>
          <w:rFonts w:ascii="Times New Roman" w:hAnsi="Times New Roman"/>
          <w:sz w:val="28"/>
          <w:szCs w:val="28"/>
        </w:rPr>
        <w:t>прав людини, законності, депутатської діяльності, етики та регламенту, Ананьївська міська рада</w:t>
      </w:r>
    </w:p>
    <w:p w:rsidR="00E144B1" w:rsidRPr="00216171" w:rsidRDefault="00E144B1" w:rsidP="00E144B1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uk-UA" w:bidi="uk-UA"/>
        </w:rPr>
      </w:pPr>
    </w:p>
    <w:p w:rsidR="00E144B1" w:rsidRPr="00DB20CA" w:rsidRDefault="00E144B1" w:rsidP="00E144B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 w:rsidRPr="00DB20CA"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E144B1" w:rsidRPr="00216171" w:rsidRDefault="00E144B1" w:rsidP="00E144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144B1" w:rsidRPr="003D7C8C" w:rsidRDefault="00E144B1" w:rsidP="00E144B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8C">
        <w:rPr>
          <w:rFonts w:ascii="Times New Roman" w:hAnsi="Times New Roman" w:cs="Times New Roman"/>
          <w:sz w:val="28"/>
          <w:szCs w:val="28"/>
        </w:rPr>
        <w:t xml:space="preserve">1. Затвердити Порядок використання символіки міста Ананьєва </w:t>
      </w:r>
      <w:r>
        <w:rPr>
          <w:rFonts w:ascii="Times New Roman" w:hAnsi="Times New Roman" w:cs="Times New Roman"/>
          <w:sz w:val="28"/>
          <w:szCs w:val="28"/>
        </w:rPr>
        <w:t>у комерційній, рекламній та</w:t>
      </w:r>
      <w:r w:rsidRPr="003D7C8C">
        <w:rPr>
          <w:rFonts w:ascii="Times New Roman" w:hAnsi="Times New Roman" w:cs="Times New Roman"/>
          <w:sz w:val="28"/>
          <w:szCs w:val="28"/>
        </w:rPr>
        <w:t xml:space="preserve"> інформаційній діяльності (далі – Порядок, додається).</w:t>
      </w:r>
    </w:p>
    <w:p w:rsidR="00E144B1" w:rsidRPr="00216171" w:rsidRDefault="00E144B1" w:rsidP="00E144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144B1" w:rsidRDefault="00E144B1" w:rsidP="00E144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9721A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9721AE">
        <w:rPr>
          <w:rFonts w:ascii="Times New Roman" w:hAnsi="Times New Roman" w:cs="Times New Roman"/>
          <w:sz w:val="28"/>
          <w:szCs w:val="28"/>
          <w:lang w:eastAsia="uk-UA"/>
        </w:rPr>
        <w:t xml:space="preserve">ішення </w:t>
      </w:r>
      <w:r w:rsidRPr="00972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Ананьївської міської ради </w:t>
      </w:r>
      <w:r w:rsidRPr="009721AE">
        <w:rPr>
          <w:rFonts w:ascii="Times New Roman" w:hAnsi="Times New Roman" w:cs="Times New Roman"/>
          <w:sz w:val="28"/>
          <w:szCs w:val="28"/>
          <w:lang w:eastAsia="uk-UA"/>
        </w:rPr>
        <w:t>від 15 березня</w:t>
      </w:r>
      <w:r w:rsidRPr="009721AE">
        <w:rPr>
          <w:rFonts w:ascii="Times New Roman" w:hAnsi="Times New Roman" w:cs="Times New Roman"/>
          <w:sz w:val="28"/>
          <w:szCs w:val="28"/>
          <w:lang w:eastAsia="ru-RU"/>
        </w:rPr>
        <w:t xml:space="preserve"> 2017 року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9721AE">
        <w:rPr>
          <w:rFonts w:ascii="Times New Roman" w:hAnsi="Times New Roman" w:cs="Times New Roman"/>
          <w:sz w:val="28"/>
          <w:szCs w:val="28"/>
          <w:lang w:eastAsia="ru-RU"/>
        </w:rPr>
        <w:t xml:space="preserve">№218-VII </w:t>
      </w:r>
      <w:r w:rsidRPr="00972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721AE">
        <w:rPr>
          <w:rFonts w:ascii="Times New Roman" w:hAnsi="Times New Roman" w:cs="Times New Roman"/>
          <w:sz w:val="28"/>
          <w:szCs w:val="28"/>
        </w:rPr>
        <w:t xml:space="preserve">Про затвердження Порядку використання символіки міста Ананьєва Ананьївського району Одеської області у комерційній, рекламній, інформаційній діяльності» </w:t>
      </w:r>
      <w:r>
        <w:rPr>
          <w:rFonts w:ascii="Times New Roman" w:hAnsi="Times New Roman" w:cs="Times New Roman"/>
          <w:sz w:val="28"/>
          <w:szCs w:val="28"/>
        </w:rPr>
        <w:t xml:space="preserve">вважати таким, що втратило чинність.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44B1" w:rsidRPr="00216171" w:rsidRDefault="00E144B1" w:rsidP="00E144B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144B1" w:rsidRPr="00786F6D" w:rsidRDefault="00E144B1" w:rsidP="00E144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за виконанням цього рішення покласти на </w:t>
      </w:r>
      <w:r w:rsidRPr="000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комісію </w:t>
      </w:r>
      <w:r w:rsidRPr="00786F6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Ананьївської міської ради з питань </w:t>
      </w:r>
      <w:r w:rsidRPr="00786F6D">
        <w:rPr>
          <w:rFonts w:ascii="Times New Roman" w:hAnsi="Times New Roman"/>
          <w:sz w:val="28"/>
          <w:szCs w:val="28"/>
        </w:rPr>
        <w:t>прав людини, законності, депутатської діяльності, етики та регламенту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E144B1" w:rsidRPr="00FC489B" w:rsidRDefault="00E144B1" w:rsidP="00E144B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B1" w:rsidRPr="00FC489B" w:rsidRDefault="00E144B1" w:rsidP="00E1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B1" w:rsidRPr="00FC489B" w:rsidRDefault="00E144B1" w:rsidP="00E1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B1" w:rsidRPr="00DB20CA" w:rsidRDefault="00E144B1" w:rsidP="00E1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Ананьївський  міський голова                      </w:t>
      </w: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Юрій ТИЩЕНКО</w:t>
      </w:r>
    </w:p>
    <w:p w:rsidR="00E144B1" w:rsidRPr="00DF1573" w:rsidRDefault="00E144B1" w:rsidP="00E1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B1" w:rsidRDefault="00E144B1" w:rsidP="00E1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B1" w:rsidRDefault="00E144B1" w:rsidP="00E1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89B" w:rsidRDefault="00FC489B" w:rsidP="00E1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89B" w:rsidRDefault="00FC489B" w:rsidP="00E1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89B" w:rsidRDefault="00FC489B" w:rsidP="00E1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89B" w:rsidRDefault="00FC489B" w:rsidP="00E1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B1" w:rsidRPr="00131803" w:rsidRDefault="00E144B1" w:rsidP="00E144B1">
      <w:pPr>
        <w:pStyle w:val="a3"/>
        <w:ind w:left="5387"/>
        <w:jc w:val="both"/>
        <w:rPr>
          <w:rFonts w:ascii="Times New Roman" w:hAnsi="Times New Roman"/>
          <w:b/>
          <w:sz w:val="28"/>
          <w:szCs w:val="28"/>
        </w:rPr>
      </w:pPr>
      <w:r w:rsidRPr="00131803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E144B1" w:rsidRPr="00131803" w:rsidRDefault="00DB7911" w:rsidP="00DB7911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r w:rsidR="00E144B1" w:rsidRPr="00131803">
        <w:rPr>
          <w:rFonts w:ascii="Times New Roman" w:hAnsi="Times New Roman"/>
          <w:sz w:val="28"/>
          <w:szCs w:val="28"/>
        </w:rPr>
        <w:t xml:space="preserve"> Ананьївської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="00E144B1" w:rsidRPr="00131803">
        <w:rPr>
          <w:rFonts w:ascii="Times New Roman" w:hAnsi="Times New Roman"/>
          <w:sz w:val="28"/>
          <w:szCs w:val="28"/>
        </w:rPr>
        <w:t xml:space="preserve">міської ради </w:t>
      </w:r>
    </w:p>
    <w:p w:rsidR="00E144B1" w:rsidRPr="00131803" w:rsidRDefault="00E144B1" w:rsidP="00E144B1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 w:rsidRPr="00131803">
        <w:rPr>
          <w:rFonts w:ascii="Times New Roman" w:hAnsi="Times New Roman"/>
          <w:sz w:val="28"/>
          <w:szCs w:val="28"/>
        </w:rPr>
        <w:t xml:space="preserve">від 06 серпня 2021 </w:t>
      </w:r>
      <w:r w:rsidR="001D04B6">
        <w:rPr>
          <w:rFonts w:ascii="Times New Roman" w:hAnsi="Times New Roman"/>
          <w:sz w:val="28"/>
          <w:szCs w:val="28"/>
        </w:rPr>
        <w:t>року № 299</w:t>
      </w:r>
      <w:r w:rsidRPr="00131803">
        <w:rPr>
          <w:rFonts w:ascii="Times New Roman" w:hAnsi="Times New Roman"/>
          <w:sz w:val="28"/>
          <w:szCs w:val="28"/>
        </w:rPr>
        <w:t>-</w:t>
      </w:r>
      <w:r w:rsidRPr="00131803">
        <w:rPr>
          <w:rFonts w:ascii="Times New Roman" w:hAnsi="Times New Roman"/>
          <w:sz w:val="28"/>
          <w:szCs w:val="28"/>
          <w:lang w:val="en-US"/>
        </w:rPr>
        <w:t>V</w:t>
      </w:r>
      <w:r w:rsidRPr="00131803">
        <w:rPr>
          <w:rFonts w:ascii="Times New Roman" w:hAnsi="Times New Roman"/>
          <w:sz w:val="28"/>
          <w:szCs w:val="28"/>
        </w:rPr>
        <w:t>ІІІ</w:t>
      </w:r>
    </w:p>
    <w:p w:rsidR="00E144B1" w:rsidRDefault="00E144B1" w:rsidP="00E1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783E" w:rsidRPr="00131803" w:rsidRDefault="0018783E" w:rsidP="00E1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44B1" w:rsidRPr="00131803" w:rsidRDefault="00E144B1" w:rsidP="00E1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</w:t>
      </w:r>
    </w:p>
    <w:p w:rsidR="00E144B1" w:rsidRPr="00131803" w:rsidRDefault="00E144B1" w:rsidP="00E14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803">
        <w:rPr>
          <w:rFonts w:ascii="Times New Roman" w:hAnsi="Times New Roman" w:cs="Times New Roman"/>
          <w:sz w:val="28"/>
          <w:szCs w:val="28"/>
        </w:rPr>
        <w:t xml:space="preserve">використання символіки міста Ананьєва у </w:t>
      </w:r>
    </w:p>
    <w:p w:rsidR="00E144B1" w:rsidRDefault="00E144B1" w:rsidP="00E14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803">
        <w:rPr>
          <w:rFonts w:ascii="Times New Roman" w:hAnsi="Times New Roman" w:cs="Times New Roman"/>
          <w:sz w:val="28"/>
          <w:szCs w:val="28"/>
        </w:rPr>
        <w:t>комерційній, рекламній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131803">
        <w:rPr>
          <w:rFonts w:ascii="Times New Roman" w:hAnsi="Times New Roman" w:cs="Times New Roman"/>
          <w:sz w:val="28"/>
          <w:szCs w:val="28"/>
        </w:rPr>
        <w:t xml:space="preserve"> інформаційній діяльності </w:t>
      </w:r>
    </w:p>
    <w:p w:rsidR="00E144B1" w:rsidRPr="00131803" w:rsidRDefault="00E144B1" w:rsidP="00E14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4B1" w:rsidRDefault="00E144B1" w:rsidP="00E144B1">
      <w:pPr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Загальні положення</w:t>
      </w:r>
    </w:p>
    <w:p w:rsidR="00E144B1" w:rsidRPr="00EA011E" w:rsidRDefault="00E144B1" w:rsidP="00E144B1">
      <w:pPr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44B1" w:rsidRPr="00131803" w:rsidRDefault="00E144B1" w:rsidP="00E1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</w:t>
      </w:r>
      <w:r w:rsidRPr="003D7C8C">
        <w:rPr>
          <w:rFonts w:ascii="Times New Roman" w:hAnsi="Times New Roman" w:cs="Times New Roman"/>
          <w:sz w:val="28"/>
          <w:szCs w:val="28"/>
        </w:rPr>
        <w:t>використання символіки міста Ананьєва у комерційній, рекламній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D7C8C">
        <w:rPr>
          <w:rFonts w:ascii="Times New Roman" w:hAnsi="Times New Roman" w:cs="Times New Roman"/>
          <w:sz w:val="28"/>
          <w:szCs w:val="28"/>
        </w:rPr>
        <w:t xml:space="preserve"> інформаційній діяльності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Порядок)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розроблено відповідно </w:t>
      </w:r>
      <w:r w:rsidRPr="00131803">
        <w:rPr>
          <w:rFonts w:ascii="Times New Roman" w:hAnsi="Times New Roman" w:cs="Times New Roman"/>
          <w:sz w:val="28"/>
          <w:szCs w:val="28"/>
        </w:rPr>
        <w:t>до частини третьої ст. 22 Закону України «Про місцеве самоврядування в Україні», р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 Ананьївської міської ради від 12.10.2016 року №146-</w:t>
      </w:r>
      <w:r w:rsidRPr="001318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 офіційних символів м. Ананьєва – герба, прапора та штандарта міського голови, опису та положення про порядок використання символіки територіальної громади».</w:t>
      </w:r>
    </w:p>
    <w:p w:rsidR="00E144B1" w:rsidRPr="00131803" w:rsidRDefault="00E144B1" w:rsidP="00E1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спрямований на впорядкування надання дозвол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використання символіки міста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Ананьєва.</w:t>
      </w:r>
    </w:p>
    <w:p w:rsidR="00E144B1" w:rsidRPr="00EA011E" w:rsidRDefault="00E144B1" w:rsidP="00E1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Порядок є обов’язковим для виконання всіма громадянами, підприємствами, установами та організаціями незалежно від форм власності.</w:t>
      </w:r>
    </w:p>
    <w:p w:rsidR="00E144B1" w:rsidRPr="00EA011E" w:rsidRDefault="00E144B1" w:rsidP="00E1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символіки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міста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Ананьєва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може бути використана</w:t>
      </w:r>
      <w:r w:rsidRPr="007C42E4">
        <w:rPr>
          <w:rFonts w:ascii="Times New Roman" w:hAnsi="Times New Roman" w:cs="Times New Roman"/>
          <w:sz w:val="28"/>
          <w:szCs w:val="28"/>
        </w:rPr>
        <w:t xml:space="preserve"> </w:t>
      </w:r>
      <w:r w:rsidRPr="00131803">
        <w:rPr>
          <w:rFonts w:ascii="Times New Roman" w:hAnsi="Times New Roman" w:cs="Times New Roman"/>
          <w:sz w:val="28"/>
          <w:szCs w:val="28"/>
        </w:rPr>
        <w:t>у комерційній, рекламній</w:t>
      </w:r>
      <w:r>
        <w:rPr>
          <w:rFonts w:ascii="Times New Roman" w:hAnsi="Times New Roman" w:cs="Times New Roman"/>
          <w:sz w:val="28"/>
          <w:szCs w:val="28"/>
        </w:rPr>
        <w:t xml:space="preserve"> та інформаційній 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відносяться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герб (великий герб) та прапор міста Ананьєва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затверджені рішенням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Ананьївської міської ради від 12.10.2016 року за №146-</w:t>
      </w:r>
      <w:r w:rsidRPr="001318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44B1" w:rsidRDefault="00E144B1" w:rsidP="00E1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Виключне право на використання символів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міста належить </w:t>
      </w:r>
      <w:proofErr w:type="spellStart"/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Ананьївській</w:t>
      </w:r>
      <w:proofErr w:type="spellEnd"/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міській раді.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E144B1" w:rsidRPr="00131803" w:rsidRDefault="00E144B1" w:rsidP="00E1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44B1" w:rsidRPr="00131803" w:rsidRDefault="00E144B1" w:rsidP="00E1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Загальний порядок використання  символіки </w:t>
      </w:r>
    </w:p>
    <w:p w:rsidR="00E144B1" w:rsidRPr="00EA011E" w:rsidRDefault="00E144B1" w:rsidP="00E1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44B1" w:rsidRPr="00131803" w:rsidRDefault="00E144B1" w:rsidP="00E14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Місцеві державні органи влади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культурно-освітні та навчальні заклади, юридичні та фізичні особи мають право використовувати місцеву символіку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національно-патріотичного, гуманістичного виховання молоді та формування національної самосвідомості громадян без отримання дозволу.</w:t>
      </w:r>
    </w:p>
    <w:p w:rsidR="00E144B1" w:rsidRPr="00131803" w:rsidRDefault="00E144B1" w:rsidP="00E14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місцевої символіки громадянами, підприємствами, установами та організаціями  (в назвах підприємств, у вивісках, оголошеннях, товарних знаках, при виготовленні продукції, наданні послуг, здійсненні робіт та інше) дозволяється тільки при наявності дозволу.</w:t>
      </w:r>
    </w:p>
    <w:p w:rsidR="00E144B1" w:rsidRPr="00131803" w:rsidRDefault="00E144B1" w:rsidP="00E1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Використання символіки міста </w:t>
      </w:r>
      <w:r w:rsidRPr="001318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комерційній, рекламній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інформаційній діяльності</w:t>
      </w:r>
      <w:r w:rsidRPr="001318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безоплатних умовах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:rsidR="00E144B1" w:rsidRDefault="00E144B1" w:rsidP="00E1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Репродукування та тиражування символів здійснюється у довільному розмірі (але з дотриманням пропорцій) у довільній техніці виконання та з різноманітних матеріалів з дотриманням вимог (змісту та опису символіки) затверджених рішенням Ананьївської міської ради від 12.10.2016 року </w:t>
      </w:r>
      <w:r w:rsidR="00DB79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№146-</w:t>
      </w:r>
      <w:r w:rsidRPr="001318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 офіційних символів м. Ананьєва – герба, прапора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та штандарта міського голови, опису та положення про порядок використання символіки територіальної громади». </w:t>
      </w:r>
    </w:p>
    <w:p w:rsidR="00DB7911" w:rsidRDefault="00DB7911" w:rsidP="00E1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44B1" w:rsidRPr="00131803" w:rsidRDefault="00E144B1" w:rsidP="00E144B1">
      <w:pPr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Порядок отримання дозволу на використання символіки</w:t>
      </w:r>
    </w:p>
    <w:p w:rsidR="00E144B1" w:rsidRPr="00EA011E" w:rsidRDefault="00E144B1" w:rsidP="00E144B1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44B1" w:rsidRPr="00131803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Всі підприємства, установи, організації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ФОПи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громадяни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подають до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Ананьївської міської ради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заяву про бажання використовувати символи міста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Ананьєва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зазначенням цілей їх використання.</w:t>
      </w:r>
    </w:p>
    <w:p w:rsidR="00E144B1" w:rsidRPr="00EA011E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В заяві вказується:</w:t>
      </w:r>
    </w:p>
    <w:p w:rsidR="00E144B1" w:rsidRPr="00EA011E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81F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прізвище ім’я по батькові,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повна назва підприємства, установи, організації;</w:t>
      </w:r>
    </w:p>
    <w:p w:rsidR="00E144B1" w:rsidRPr="00EA011E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прізвище, ім’я та по батькові керівника або уповноваженого представника підприємства, установи, організації;</w:t>
      </w:r>
    </w:p>
    <w:p w:rsidR="00E144B1" w:rsidRPr="00EA011E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- місце розташування підприємства, установи, організації;</w:t>
      </w:r>
    </w:p>
    <w:p w:rsidR="00E144B1" w:rsidRPr="00EA011E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вид символіки, яку бажає використовувати заявник;</w:t>
      </w:r>
    </w:p>
    <w:p w:rsidR="00E144B1" w:rsidRPr="00EA011E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- мета використання символіки;</w:t>
      </w:r>
    </w:p>
    <w:p w:rsidR="00E144B1" w:rsidRPr="00EA011E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- термін, протягом якого буде використовуватися символіка.</w:t>
      </w:r>
    </w:p>
    <w:p w:rsidR="00E144B1" w:rsidRPr="00EA011E" w:rsidRDefault="00E144B1" w:rsidP="00E144B1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за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додаються:</w:t>
      </w:r>
    </w:p>
    <w:p w:rsidR="00E144B1" w:rsidRPr="00EA011E" w:rsidRDefault="001B7128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С</w:t>
      </w:r>
      <w:r w:rsidR="00E144B1"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татут (положення) підприємства, установи, організації (для громадян –</w:t>
      </w:r>
      <w:r w:rsidR="00E144B1"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44B1"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копія паспорта);</w:t>
      </w:r>
    </w:p>
    <w:p w:rsidR="00E144B1" w:rsidRPr="00EA011E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- свідоцтво про державну реєстрацію або витяг з ЄДРПОУ.</w:t>
      </w:r>
    </w:p>
    <w:p w:rsidR="00E144B1" w:rsidRPr="00131803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Заява розглядається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виконавчим комітетом Ананьївської міської ради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</w:t>
      </w: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тридцяти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днів. За результатами розгляду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виконавчим комітетом Ананьївської міської ради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бути прийнято рішення про надання дозволу на право використання  символіки або відмовлено в наданні такого дозволу.</w:t>
      </w:r>
    </w:p>
    <w:p w:rsidR="00E144B1" w:rsidRPr="00EA011E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3.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Відмова в наданні дозволу на право використання символіки можлива:</w:t>
      </w:r>
    </w:p>
    <w:p w:rsidR="00E144B1" w:rsidRPr="00EA011E" w:rsidRDefault="00E144B1" w:rsidP="00E144B1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-  у разі ненадання заявником необхідних 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окументів, або надані документи, що </w:t>
      </w: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відповідають дійсності;</w:t>
      </w:r>
    </w:p>
    <w:p w:rsidR="00E144B1" w:rsidRDefault="00E144B1" w:rsidP="00E144B1">
      <w:pPr>
        <w:spacing w:after="0" w:line="240" w:lineRule="auto"/>
        <w:ind w:left="30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011E">
        <w:rPr>
          <w:rFonts w:ascii="Times New Roman" w:eastAsia="Times New Roman" w:hAnsi="Times New Roman" w:cs="Times New Roman"/>
          <w:sz w:val="28"/>
          <w:szCs w:val="28"/>
          <w:lang w:eastAsia="uk-UA"/>
        </w:rPr>
        <w:t>- у разі, коли метою використання символіки є дії, що суперечать напрямкам діяльності місцевих органів влади чи органу місцевого самоврядування. Відмова у видачі дозволу може бути оскаржена і передана до суду.</w:t>
      </w:r>
    </w:p>
    <w:p w:rsidR="00E144B1" w:rsidRDefault="00E144B1" w:rsidP="00E144B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144B1" w:rsidRDefault="00E144B1" w:rsidP="00E144B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18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Відповідальність за порушення порядку використання символіки</w:t>
      </w:r>
    </w:p>
    <w:p w:rsidR="00E144B1" w:rsidRDefault="00E144B1" w:rsidP="00E144B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144B1" w:rsidRPr="009630CD" w:rsidRDefault="00E144B1" w:rsidP="00E144B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9630CD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Юридичні особи та громадяни, які не отримали дозвіл у встановленому порядку, несуть відповідальність згідно з чинним законодавством.</w:t>
      </w:r>
    </w:p>
    <w:p w:rsidR="009542EF" w:rsidRDefault="009542EF"/>
    <w:sectPr w:rsidR="009542EF" w:rsidSect="0018783E">
      <w:pgSz w:w="11906" w:h="16838"/>
      <w:pgMar w:top="851" w:right="70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E"/>
    <w:rsid w:val="00076A45"/>
    <w:rsid w:val="0018783E"/>
    <w:rsid w:val="001B7128"/>
    <w:rsid w:val="001C6FFC"/>
    <w:rsid w:val="001D04B6"/>
    <w:rsid w:val="00216171"/>
    <w:rsid w:val="00300018"/>
    <w:rsid w:val="00737A01"/>
    <w:rsid w:val="00781F78"/>
    <w:rsid w:val="008900AE"/>
    <w:rsid w:val="009542EF"/>
    <w:rsid w:val="0099296C"/>
    <w:rsid w:val="00DB7911"/>
    <w:rsid w:val="00E144B1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4B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144B1"/>
  </w:style>
  <w:style w:type="paragraph" w:styleId="a5">
    <w:name w:val="Balloon Text"/>
    <w:basedOn w:val="a"/>
    <w:link w:val="a6"/>
    <w:uiPriority w:val="99"/>
    <w:semiHidden/>
    <w:unhideWhenUsed/>
    <w:rsid w:val="0099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4B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144B1"/>
  </w:style>
  <w:style w:type="paragraph" w:styleId="a5">
    <w:name w:val="Balloon Text"/>
    <w:basedOn w:val="a"/>
    <w:link w:val="a6"/>
    <w:uiPriority w:val="99"/>
    <w:semiHidden/>
    <w:unhideWhenUsed/>
    <w:rsid w:val="0099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3531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2021-08-02T12:52:00Z</cp:lastPrinted>
  <dcterms:created xsi:type="dcterms:W3CDTF">2021-07-23T07:10:00Z</dcterms:created>
  <dcterms:modified xsi:type="dcterms:W3CDTF">2021-08-05T15:44:00Z</dcterms:modified>
</cp:coreProperties>
</file>