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CC" w:rsidRPr="00551ECC" w:rsidRDefault="00551ECC" w:rsidP="00551E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551ECC"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551ECC" w:rsidRPr="00551ECC" w:rsidRDefault="00551ECC" w:rsidP="00551ECC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551ECC" w:rsidRPr="00551ECC" w:rsidRDefault="00551ECC" w:rsidP="00551E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ECC">
        <w:rPr>
          <w:rFonts w:ascii="Times New Roman" w:eastAsia="Times New Roman" w:hAnsi="Times New Roman"/>
          <w:sz w:val="28"/>
          <w:szCs w:val="28"/>
          <w:lang w:eastAsia="ru-RU"/>
        </w:rPr>
        <w:t>09 липня 2021 року</w:t>
      </w:r>
    </w:p>
    <w:p w:rsidR="00551ECC" w:rsidRPr="00551ECC" w:rsidRDefault="00551ECC" w:rsidP="00551E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ECC">
        <w:rPr>
          <w:rFonts w:ascii="Times New Roman" w:eastAsia="Times New Roman" w:hAnsi="Times New Roman"/>
          <w:sz w:val="28"/>
          <w:szCs w:val="28"/>
          <w:lang w:eastAsia="ru-RU"/>
        </w:rPr>
        <w:t xml:space="preserve">№____ - </w:t>
      </w:r>
      <w:r w:rsidRPr="00551ECC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551ECC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551ECC" w:rsidRPr="00551ECC" w:rsidRDefault="00551ECC" w:rsidP="00551ECC"/>
    <w:p w:rsidR="00551ECC" w:rsidRPr="00551ECC" w:rsidRDefault="00551ECC" w:rsidP="00551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прийняття земельних ділянок державної власності </w:t>
      </w:r>
    </w:p>
    <w:p w:rsidR="00551ECC" w:rsidRPr="00551ECC" w:rsidRDefault="00551ECC" w:rsidP="00551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b/>
          <w:sz w:val="28"/>
          <w:szCs w:val="28"/>
          <w:lang w:eastAsia="uk-UA"/>
        </w:rPr>
        <w:t>у комунальну власність Ананьївської міської територіальної громади</w:t>
      </w:r>
    </w:p>
    <w:p w:rsidR="00551ECC" w:rsidRPr="00551ECC" w:rsidRDefault="00551ECC" w:rsidP="00551ECC">
      <w:pPr>
        <w:tabs>
          <w:tab w:val="left" w:pos="4678"/>
        </w:tabs>
        <w:spacing w:after="0" w:line="240" w:lineRule="auto"/>
        <w:ind w:right="5046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</w:p>
    <w:p w:rsidR="00551ECC" w:rsidRPr="00551ECC" w:rsidRDefault="00551ECC" w:rsidP="00551E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51ECC">
        <w:rPr>
          <w:rFonts w:ascii="Times New Roman" w:hAnsi="Times New Roman"/>
          <w:sz w:val="28"/>
          <w:szCs w:val="28"/>
          <w:lang w:eastAsia="ar-SA"/>
        </w:rPr>
        <w:t>Керуючись пунктом 34 частини першої статті 26 Закону України «Про місцеве самоврядування в Україні», статтями 12,83,117,125 Земельного кодексу України, Закону України «Про внесення змін до деяких законодавчих актів України щодо вдосконалення системи управління та дерегуляції у сфері земельних відносин»,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551ECC" w:rsidRPr="00551ECC" w:rsidRDefault="00551ECC" w:rsidP="00551EC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51ECC" w:rsidRPr="00551ECC" w:rsidRDefault="00551ECC" w:rsidP="00551E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ВИРІШИЛА:</w:t>
      </w:r>
    </w:p>
    <w:p w:rsidR="00551ECC" w:rsidRPr="00551ECC" w:rsidRDefault="00551ECC" w:rsidP="00551E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51ECC" w:rsidRPr="00551ECC" w:rsidRDefault="00551ECC" w:rsidP="00551ECC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 xml:space="preserve">Прийняти у комунальну власність Ананьївської міської територіальної громади земельні ділянки  сільськогосподарського призначення державної власності загальною площею 267,9497 га, які розташовані за межами населених пунктів Ананьївської міської територіальної громади, згідно додатку. </w:t>
      </w:r>
    </w:p>
    <w:p w:rsidR="00551ECC" w:rsidRPr="00551ECC" w:rsidRDefault="00551ECC" w:rsidP="00551E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</w:p>
    <w:p w:rsidR="00551ECC" w:rsidRPr="00551ECC" w:rsidRDefault="00551ECC" w:rsidP="00551ECC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>Зареєструвати за Ананьївською міською територіальною громадою  право комунальної власності на земельні ділянки сільськогосподарського призначення, зазначені в пункті 1 даного рішення.</w:t>
      </w:r>
    </w:p>
    <w:p w:rsidR="00551ECC" w:rsidRPr="00551ECC" w:rsidRDefault="00551ECC" w:rsidP="00551E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51ECC" w:rsidRPr="00551ECC" w:rsidRDefault="00551ECC" w:rsidP="00551ECC">
      <w:pPr>
        <w:numPr>
          <w:ilvl w:val="0"/>
          <w:numId w:val="1"/>
        </w:numPr>
        <w:tabs>
          <w:tab w:val="clear" w:pos="1065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Контроль за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551ECC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551ECC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з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>,</w:t>
      </w:r>
      <w:r w:rsidRPr="00551EC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551ECC" w:rsidRPr="00551ECC" w:rsidRDefault="00551ECC" w:rsidP="00551EC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val="ru-RU" w:eastAsia="ar-SA"/>
        </w:rPr>
      </w:pPr>
    </w:p>
    <w:p w:rsidR="00551ECC" w:rsidRDefault="00551ECC" w:rsidP="00551E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EE09C2" w:rsidRPr="00551ECC" w:rsidRDefault="00EE09C2" w:rsidP="00551E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551ECC" w:rsidRPr="00551ECC" w:rsidRDefault="00551ECC" w:rsidP="00551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r w:rsidRPr="00551ECC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Ананьївський міський голова                              Юрій ТИЩЕНКО       </w:t>
      </w:r>
    </w:p>
    <w:p w:rsidR="00551ECC" w:rsidRPr="00551ECC" w:rsidRDefault="00551ECC" w:rsidP="00551ECC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551ECC" w:rsidRPr="00551ECC" w:rsidRDefault="00551ECC" w:rsidP="00551ECC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551ECC" w:rsidRPr="00551ECC" w:rsidRDefault="00551ECC" w:rsidP="00551ECC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EE09C2" w:rsidRDefault="00EE09C2" w:rsidP="00551EC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E09C2" w:rsidRDefault="00EE09C2" w:rsidP="00551EC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E09C2" w:rsidRDefault="00EE09C2" w:rsidP="00551EC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E09C2" w:rsidRDefault="00EE09C2" w:rsidP="00551EC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E09C2" w:rsidRDefault="00EE09C2" w:rsidP="00551EC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E09C2" w:rsidRDefault="00EE09C2" w:rsidP="00551EC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51ECC" w:rsidRPr="00551ECC" w:rsidRDefault="00551ECC" w:rsidP="00A901DA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Додаток </w:t>
      </w:r>
    </w:p>
    <w:p w:rsidR="00551ECC" w:rsidRPr="00551ECC" w:rsidRDefault="00551ECC" w:rsidP="00A901DA">
      <w:pPr>
        <w:suppressAutoHyphens/>
        <w:spacing w:after="0" w:line="240" w:lineRule="auto"/>
        <w:ind w:left="6237"/>
        <w:jc w:val="both"/>
        <w:rPr>
          <w:sz w:val="28"/>
          <w:szCs w:val="28"/>
          <w:lang w:eastAsia="ar-SA"/>
        </w:rPr>
      </w:pPr>
      <w:r w:rsidRPr="00551ECC">
        <w:rPr>
          <w:rFonts w:ascii="Times New Roman" w:hAnsi="Times New Roman"/>
          <w:sz w:val="28"/>
          <w:szCs w:val="28"/>
          <w:lang w:eastAsia="ar-SA"/>
        </w:rPr>
        <w:t xml:space="preserve">до рішення </w:t>
      </w:r>
      <w:r w:rsidR="00A901DA">
        <w:rPr>
          <w:rFonts w:ascii="Times New Roman" w:hAnsi="Times New Roman"/>
          <w:sz w:val="28"/>
          <w:szCs w:val="28"/>
          <w:lang w:eastAsia="ar-SA"/>
        </w:rPr>
        <w:t>А</w:t>
      </w:r>
      <w:bookmarkStart w:id="0" w:name="_GoBack"/>
      <w:bookmarkEnd w:id="0"/>
      <w:r w:rsidRPr="00551ECC">
        <w:rPr>
          <w:rFonts w:ascii="Times New Roman" w:hAnsi="Times New Roman"/>
          <w:sz w:val="28"/>
          <w:szCs w:val="28"/>
          <w:lang w:eastAsia="ar-SA"/>
        </w:rPr>
        <w:t>наньївської міської ради</w:t>
      </w:r>
    </w:p>
    <w:p w:rsidR="00551ECC" w:rsidRPr="00551ECC" w:rsidRDefault="00551ECC" w:rsidP="00A901DA">
      <w:pPr>
        <w:spacing w:after="0" w:line="200" w:lineRule="atLeast"/>
        <w:ind w:left="623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>від 09 липня 2021</w:t>
      </w:r>
    </w:p>
    <w:p w:rsidR="00551ECC" w:rsidRPr="00551ECC" w:rsidRDefault="00551ECC" w:rsidP="00A901DA">
      <w:pPr>
        <w:spacing w:after="0" w:line="200" w:lineRule="atLeast"/>
        <w:ind w:left="623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 xml:space="preserve">№   _____- </w:t>
      </w:r>
      <w:r w:rsidRPr="00551ECC">
        <w:rPr>
          <w:rFonts w:ascii="Times New Roman" w:eastAsia="Times New Roman" w:hAnsi="Times New Roman"/>
          <w:sz w:val="28"/>
          <w:szCs w:val="28"/>
          <w:lang w:val="en-US" w:eastAsia="uk-UA"/>
        </w:rPr>
        <w:t>VIII</w:t>
      </w:r>
    </w:p>
    <w:p w:rsidR="00551ECC" w:rsidRPr="00551ECC" w:rsidRDefault="00551ECC" w:rsidP="00551ECC">
      <w:pPr>
        <w:spacing w:after="0" w:line="200" w:lineRule="atLeast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51ECC" w:rsidRPr="00551ECC" w:rsidRDefault="00551ECC" w:rsidP="00551ECC">
      <w:pPr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51ECC" w:rsidRPr="00551ECC" w:rsidRDefault="00551ECC" w:rsidP="00551E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 xml:space="preserve">Перелік земельних ділянок сільськогосподарського призначення </w:t>
      </w:r>
    </w:p>
    <w:p w:rsidR="00551ECC" w:rsidRPr="00551ECC" w:rsidRDefault="00551ECC" w:rsidP="00551E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>державної власності, які приймаються у комунальну власність</w:t>
      </w:r>
    </w:p>
    <w:p w:rsidR="00551ECC" w:rsidRPr="00551ECC" w:rsidRDefault="00551ECC" w:rsidP="00551E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 xml:space="preserve"> Ананьївської міської територіальної громади</w:t>
      </w:r>
    </w:p>
    <w:p w:rsidR="00551ECC" w:rsidRPr="00551ECC" w:rsidRDefault="00551ECC" w:rsidP="00551E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Style w:val="a3"/>
        <w:tblW w:w="10206" w:type="dxa"/>
        <w:tblInd w:w="-459" w:type="dxa"/>
        <w:tblLook w:val="01E0" w:firstRow="1" w:lastRow="1" w:firstColumn="1" w:lastColumn="1" w:noHBand="0" w:noVBand="0"/>
      </w:tblPr>
      <w:tblGrid>
        <w:gridCol w:w="993"/>
        <w:gridCol w:w="3827"/>
        <w:gridCol w:w="1701"/>
        <w:gridCol w:w="3685"/>
      </w:tblGrid>
      <w:tr w:rsidR="00551ECC" w:rsidRPr="00551ECC" w:rsidTr="00FA6D26">
        <w:trPr>
          <w:trHeight w:val="950"/>
        </w:trPr>
        <w:tc>
          <w:tcPr>
            <w:tcW w:w="993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3827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Кадастровий номер земельної ділянки</w:t>
            </w:r>
          </w:p>
        </w:tc>
        <w:tc>
          <w:tcPr>
            <w:tcW w:w="1701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3685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Цільове призначення</w:t>
            </w:r>
          </w:p>
        </w:tc>
      </w:tr>
      <w:tr w:rsidR="00551ECC" w:rsidRPr="00551ECC" w:rsidTr="00FA6D26">
        <w:trPr>
          <w:trHeight w:val="498"/>
        </w:trPr>
        <w:tc>
          <w:tcPr>
            <w:tcW w:w="993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5120284600:01:001:0670</w:t>
            </w:r>
          </w:p>
        </w:tc>
        <w:tc>
          <w:tcPr>
            <w:tcW w:w="1701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24,9096</w:t>
            </w:r>
          </w:p>
        </w:tc>
        <w:tc>
          <w:tcPr>
            <w:tcW w:w="3685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Для ведення товарного сільськогосподарського виробництва</w:t>
            </w:r>
          </w:p>
        </w:tc>
      </w:tr>
      <w:tr w:rsidR="00551ECC" w:rsidRPr="00551ECC" w:rsidTr="00FA6D26">
        <w:trPr>
          <w:trHeight w:val="498"/>
        </w:trPr>
        <w:tc>
          <w:tcPr>
            <w:tcW w:w="993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5120285600:01:002:0266</w:t>
            </w:r>
          </w:p>
        </w:tc>
        <w:tc>
          <w:tcPr>
            <w:tcW w:w="1701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45,2893</w:t>
            </w:r>
          </w:p>
        </w:tc>
        <w:tc>
          <w:tcPr>
            <w:tcW w:w="3685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Для ведення фермерського господарства</w:t>
            </w:r>
          </w:p>
        </w:tc>
      </w:tr>
      <w:tr w:rsidR="00551ECC" w:rsidRPr="00551ECC" w:rsidTr="00FA6D26">
        <w:trPr>
          <w:trHeight w:val="498"/>
        </w:trPr>
        <w:tc>
          <w:tcPr>
            <w:tcW w:w="993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5120285000:01:002:0521</w:t>
            </w:r>
          </w:p>
        </w:tc>
        <w:tc>
          <w:tcPr>
            <w:tcW w:w="1701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31,94</w:t>
            </w:r>
          </w:p>
        </w:tc>
        <w:tc>
          <w:tcPr>
            <w:tcW w:w="3685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Для ведення фермерського господарства</w:t>
            </w:r>
          </w:p>
        </w:tc>
      </w:tr>
      <w:tr w:rsidR="00551ECC" w:rsidRPr="00551ECC" w:rsidTr="00FA6D26">
        <w:trPr>
          <w:trHeight w:val="498"/>
        </w:trPr>
        <w:tc>
          <w:tcPr>
            <w:tcW w:w="993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5120284600:01:001:0850</w:t>
            </w:r>
          </w:p>
        </w:tc>
        <w:tc>
          <w:tcPr>
            <w:tcW w:w="1701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28,3263</w:t>
            </w:r>
          </w:p>
        </w:tc>
        <w:tc>
          <w:tcPr>
            <w:tcW w:w="3685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Для ведення фермерського господарства</w:t>
            </w:r>
          </w:p>
        </w:tc>
      </w:tr>
      <w:tr w:rsidR="00551ECC" w:rsidRPr="00551ECC" w:rsidTr="00FA6D26">
        <w:trPr>
          <w:trHeight w:val="498"/>
        </w:trPr>
        <w:tc>
          <w:tcPr>
            <w:tcW w:w="993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5120284600:01:001:0804</w:t>
            </w:r>
          </w:p>
        </w:tc>
        <w:tc>
          <w:tcPr>
            <w:tcW w:w="1701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19,4553</w:t>
            </w:r>
          </w:p>
        </w:tc>
        <w:tc>
          <w:tcPr>
            <w:tcW w:w="3685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Для ведення фермерського господарства</w:t>
            </w:r>
          </w:p>
        </w:tc>
      </w:tr>
      <w:tr w:rsidR="00551ECC" w:rsidRPr="00551ECC" w:rsidTr="00FA6D26">
        <w:trPr>
          <w:trHeight w:val="498"/>
        </w:trPr>
        <w:tc>
          <w:tcPr>
            <w:tcW w:w="993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5120284600:01:001:0803</w:t>
            </w:r>
          </w:p>
        </w:tc>
        <w:tc>
          <w:tcPr>
            <w:tcW w:w="1701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16,2307</w:t>
            </w:r>
          </w:p>
        </w:tc>
        <w:tc>
          <w:tcPr>
            <w:tcW w:w="3685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Для ведення фермерського господарства</w:t>
            </w:r>
          </w:p>
        </w:tc>
      </w:tr>
      <w:tr w:rsidR="00551ECC" w:rsidRPr="00551ECC" w:rsidTr="00FA6D26">
        <w:trPr>
          <w:trHeight w:val="498"/>
        </w:trPr>
        <w:tc>
          <w:tcPr>
            <w:tcW w:w="993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5120284600:01:001:0797</w:t>
            </w:r>
          </w:p>
        </w:tc>
        <w:tc>
          <w:tcPr>
            <w:tcW w:w="1701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20,5191</w:t>
            </w:r>
          </w:p>
        </w:tc>
        <w:tc>
          <w:tcPr>
            <w:tcW w:w="3685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Для ведення фермерського господарства</w:t>
            </w:r>
          </w:p>
        </w:tc>
      </w:tr>
      <w:tr w:rsidR="00551ECC" w:rsidRPr="00551ECC" w:rsidTr="00FA6D26">
        <w:trPr>
          <w:trHeight w:val="498"/>
        </w:trPr>
        <w:tc>
          <w:tcPr>
            <w:tcW w:w="993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5120280500:01:002:0434</w:t>
            </w:r>
          </w:p>
        </w:tc>
        <w:tc>
          <w:tcPr>
            <w:tcW w:w="1701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10,31</w:t>
            </w:r>
          </w:p>
        </w:tc>
        <w:tc>
          <w:tcPr>
            <w:tcW w:w="3685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Для ведення фермерського господарства</w:t>
            </w:r>
          </w:p>
        </w:tc>
      </w:tr>
      <w:tr w:rsidR="00551ECC" w:rsidRPr="00551ECC" w:rsidTr="00FA6D26">
        <w:trPr>
          <w:trHeight w:val="498"/>
        </w:trPr>
        <w:tc>
          <w:tcPr>
            <w:tcW w:w="993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5120282800:01:002:0529</w:t>
            </w:r>
          </w:p>
        </w:tc>
        <w:tc>
          <w:tcPr>
            <w:tcW w:w="1701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32,9994</w:t>
            </w:r>
          </w:p>
        </w:tc>
        <w:tc>
          <w:tcPr>
            <w:tcW w:w="3685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Для ведення товарного сільськогосподарського виробництва</w:t>
            </w:r>
          </w:p>
        </w:tc>
      </w:tr>
      <w:tr w:rsidR="00551ECC" w:rsidRPr="00551ECC" w:rsidTr="00FA6D26">
        <w:trPr>
          <w:trHeight w:val="498"/>
        </w:trPr>
        <w:tc>
          <w:tcPr>
            <w:tcW w:w="993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5120283900:01:001:0110</w:t>
            </w:r>
          </w:p>
        </w:tc>
        <w:tc>
          <w:tcPr>
            <w:tcW w:w="1701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37,97</w:t>
            </w:r>
          </w:p>
        </w:tc>
        <w:tc>
          <w:tcPr>
            <w:tcW w:w="3685" w:type="dxa"/>
          </w:tcPr>
          <w:p w:rsidR="00551ECC" w:rsidRPr="00551ECC" w:rsidRDefault="00551ECC" w:rsidP="00551E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Для ведення фермерського господарства</w:t>
            </w:r>
          </w:p>
        </w:tc>
      </w:tr>
    </w:tbl>
    <w:p w:rsidR="00551ECC" w:rsidRPr="00551ECC" w:rsidRDefault="00551ECC" w:rsidP="00551E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51ECC" w:rsidRPr="00551ECC" w:rsidRDefault="00551ECC" w:rsidP="00551ECC">
      <w:pPr>
        <w:widowControl w:val="0"/>
        <w:tabs>
          <w:tab w:val="left" w:pos="938"/>
        </w:tabs>
        <w:spacing w:after="0" w:line="240" w:lineRule="auto"/>
        <w:ind w:left="705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51ECC" w:rsidRPr="00551ECC" w:rsidRDefault="00551ECC" w:rsidP="00551ECC">
      <w:pPr>
        <w:rPr>
          <w:lang w:val="ru-RU"/>
        </w:rPr>
      </w:pPr>
    </w:p>
    <w:p w:rsidR="00551ECC" w:rsidRDefault="00551ECC"/>
    <w:sectPr w:rsidR="00551ECC" w:rsidSect="00551EC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A0FE9"/>
    <w:multiLevelType w:val="hybridMultilevel"/>
    <w:tmpl w:val="BA9A2776"/>
    <w:lvl w:ilvl="0" w:tplc="E6AE50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6C"/>
    <w:rsid w:val="001268E7"/>
    <w:rsid w:val="00551ECC"/>
    <w:rsid w:val="00A901DA"/>
    <w:rsid w:val="00D6446C"/>
    <w:rsid w:val="00EE09C2"/>
    <w:rsid w:val="00FA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1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1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1668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2021-07-03T07:56:00Z</dcterms:created>
  <dcterms:modified xsi:type="dcterms:W3CDTF">2021-07-03T08:01:00Z</dcterms:modified>
</cp:coreProperties>
</file>