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75" w:rsidRDefault="00BE7975" w:rsidP="00BE7975">
      <w:pPr>
        <w:pStyle w:val="a3"/>
        <w:jc w:val="center"/>
        <w:rPr>
          <w:rFonts w:ascii="Times New Roman" w:hAnsi="Times New Roman"/>
          <w:b/>
          <w:bCs/>
          <w:color w:val="000000"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20"/>
          <w:sz w:val="28"/>
          <w:szCs w:val="28"/>
          <w:lang w:val="uk-UA"/>
        </w:rPr>
        <w:t>ПРОЄКТ РІШЕННЯ</w:t>
      </w:r>
    </w:p>
    <w:p w:rsidR="00BE7975" w:rsidRDefault="00BE7975" w:rsidP="00BE7975">
      <w:pPr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val="uk-UA" w:eastAsia="ru-RU"/>
        </w:rPr>
      </w:pPr>
    </w:p>
    <w:p w:rsidR="00BE7975" w:rsidRDefault="00BE7975" w:rsidP="00BE79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09 липня 2021 року</w:t>
      </w:r>
    </w:p>
    <w:p w:rsidR="00BE7975" w:rsidRDefault="00BE7975" w:rsidP="00BE79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№____ -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ІІІ</w:t>
      </w:r>
    </w:p>
    <w:p w:rsidR="00366311" w:rsidRDefault="00366311">
      <w:pPr>
        <w:rPr>
          <w:lang w:val="uk-UA"/>
        </w:rPr>
      </w:pPr>
    </w:p>
    <w:p w:rsidR="006A40E7" w:rsidRPr="006A40E7" w:rsidRDefault="006A40E7" w:rsidP="006A40E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val="uk-UA" w:eastAsia="hi-IN" w:bidi="hi-IN"/>
        </w:rPr>
      </w:pPr>
      <w:r w:rsidRPr="006A40E7">
        <w:rPr>
          <w:rFonts w:ascii="Times New Roman" w:eastAsia="SimSun" w:hAnsi="Times New Roman" w:cs="Mangal"/>
          <w:b/>
          <w:kern w:val="2"/>
          <w:sz w:val="28"/>
          <w:szCs w:val="28"/>
          <w:lang w:val="uk-UA" w:eastAsia="hi-IN" w:bidi="hi-IN"/>
        </w:rPr>
        <w:t>Про затвердження Положення про громадські пасовища</w:t>
      </w:r>
    </w:p>
    <w:p w:rsidR="006A40E7" w:rsidRPr="006A40E7" w:rsidRDefault="006A40E7" w:rsidP="006A40E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val="uk-UA" w:eastAsia="hi-IN" w:bidi="hi-IN"/>
        </w:rPr>
      </w:pPr>
      <w:r w:rsidRPr="006A40E7">
        <w:rPr>
          <w:rFonts w:ascii="Times New Roman" w:eastAsia="SimSun" w:hAnsi="Times New Roman" w:cs="Mangal"/>
          <w:b/>
          <w:kern w:val="2"/>
          <w:sz w:val="28"/>
          <w:szCs w:val="28"/>
          <w:lang w:val="uk-UA" w:eastAsia="hi-IN" w:bidi="hi-IN"/>
        </w:rPr>
        <w:t>на території Ананьївської міської територіальної громади</w:t>
      </w:r>
    </w:p>
    <w:p w:rsidR="006A40E7" w:rsidRPr="006A40E7" w:rsidRDefault="006A40E7" w:rsidP="006A40E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val="uk-UA" w:eastAsia="hi-IN" w:bidi="hi-IN"/>
        </w:rPr>
      </w:pPr>
      <w:bookmarkStart w:id="0" w:name="_GoBack"/>
      <w:bookmarkEnd w:id="0"/>
    </w:p>
    <w:p w:rsidR="006A40E7" w:rsidRPr="006A40E7" w:rsidRDefault="006A40E7" w:rsidP="006A40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6A40E7">
        <w:rPr>
          <w:rFonts w:cs="Calibri"/>
          <w:b/>
          <w:sz w:val="28"/>
          <w:szCs w:val="28"/>
          <w:lang w:val="uk-UA" w:eastAsia="ar-SA"/>
        </w:rPr>
        <w:t xml:space="preserve"> </w:t>
      </w:r>
      <w:r w:rsidRPr="006A40E7">
        <w:rPr>
          <w:rFonts w:ascii="Times New Roman" w:hAnsi="Times New Roman"/>
          <w:sz w:val="28"/>
          <w:szCs w:val="28"/>
          <w:lang w:val="uk-UA" w:eastAsia="ar-SA"/>
        </w:rPr>
        <w:t>З метою регулювання земельних відносин щодо спільного використання пасовищ власниками худоби, які є членами Ананьївської міської територіальної громади Подільського району Одеської області, керуючись статтями 12,34 Земельного кодексу України, пунктом 34 статті 26 Закону України «Про місцеве самоврядування в Україні» та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6A40E7" w:rsidRPr="00CE21E2" w:rsidRDefault="006A40E7" w:rsidP="006A40E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6A40E7" w:rsidRPr="006A40E7" w:rsidRDefault="006A40E7" w:rsidP="006A40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2"/>
          <w:sz w:val="28"/>
          <w:szCs w:val="28"/>
          <w:lang w:val="uk-UA" w:eastAsia="hi-IN" w:bidi="hi-IN"/>
        </w:rPr>
      </w:pPr>
      <w:r w:rsidRPr="006A40E7">
        <w:rPr>
          <w:rFonts w:ascii="Times New Roman" w:eastAsia="SimSun" w:hAnsi="Times New Roman" w:cs="Mangal"/>
          <w:b/>
          <w:kern w:val="2"/>
          <w:sz w:val="28"/>
          <w:szCs w:val="28"/>
          <w:lang w:val="uk-UA" w:eastAsia="hi-IN" w:bidi="hi-IN"/>
        </w:rPr>
        <w:t xml:space="preserve">           ВИРІШИЛА:</w:t>
      </w:r>
    </w:p>
    <w:p w:rsidR="006A40E7" w:rsidRPr="00AB20F0" w:rsidRDefault="006A40E7" w:rsidP="006A40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val="uk-UA" w:eastAsia="hi-IN" w:bidi="hi-IN"/>
        </w:rPr>
      </w:pPr>
    </w:p>
    <w:p w:rsidR="006A40E7" w:rsidRPr="006A40E7" w:rsidRDefault="006A40E7" w:rsidP="006A40E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</w:pPr>
      <w:r w:rsidRPr="006A40E7"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 xml:space="preserve">1. Затвердити Положення про громадські пасовища на території </w:t>
      </w:r>
      <w:r w:rsidRPr="006A40E7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Ананьївської міської територіальної громади Подільського району Одеської області</w:t>
      </w:r>
      <w:r w:rsidRPr="006A40E7"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 xml:space="preserve"> (далі – Положення), що додається.</w:t>
      </w:r>
    </w:p>
    <w:p w:rsidR="006A40E7" w:rsidRPr="006A40E7" w:rsidRDefault="006A40E7" w:rsidP="006A40E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A40E7">
        <w:rPr>
          <w:rFonts w:ascii="Times New Roman" w:hAnsi="Times New Roman"/>
          <w:sz w:val="28"/>
          <w:szCs w:val="28"/>
          <w:lang w:val="uk-UA" w:eastAsia="ar-SA"/>
        </w:rPr>
        <w:t xml:space="preserve">          </w:t>
      </w:r>
      <w:r w:rsidRPr="006A40E7">
        <w:rPr>
          <w:rFonts w:ascii="Times New Roman" w:hAnsi="Times New Roman"/>
          <w:sz w:val="28"/>
          <w:szCs w:val="28"/>
          <w:lang w:eastAsia="ar-SA"/>
        </w:rPr>
        <w:t>2</w:t>
      </w:r>
      <w:r w:rsidRPr="006A40E7">
        <w:rPr>
          <w:sz w:val="28"/>
          <w:szCs w:val="28"/>
          <w:lang w:eastAsia="ar-SA"/>
        </w:rPr>
        <w:t xml:space="preserve">. </w:t>
      </w:r>
      <w:r w:rsidRPr="006A40E7">
        <w:rPr>
          <w:sz w:val="28"/>
          <w:szCs w:val="28"/>
          <w:lang w:val="uk-UA" w:eastAsia="ar-SA"/>
        </w:rPr>
        <w:t xml:space="preserve">   </w:t>
      </w:r>
      <w:r w:rsidRPr="006A40E7">
        <w:rPr>
          <w:rFonts w:ascii="Times New Roman" w:hAnsi="Times New Roman"/>
          <w:sz w:val="28"/>
          <w:szCs w:val="28"/>
          <w:lang w:eastAsia="ar-SA"/>
        </w:rPr>
        <w:t xml:space="preserve">Контроль за </w:t>
      </w:r>
      <w:proofErr w:type="spellStart"/>
      <w:r w:rsidRPr="006A40E7">
        <w:rPr>
          <w:rFonts w:ascii="Times New Roman" w:hAnsi="Times New Roman"/>
          <w:sz w:val="28"/>
          <w:szCs w:val="28"/>
          <w:lang w:eastAsia="ar-SA"/>
        </w:rPr>
        <w:t>виконанням</w:t>
      </w:r>
      <w:proofErr w:type="spellEnd"/>
      <w:r w:rsidRPr="006A40E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A40E7">
        <w:rPr>
          <w:rFonts w:ascii="Times New Roman" w:hAnsi="Times New Roman"/>
          <w:sz w:val="28"/>
          <w:szCs w:val="28"/>
          <w:lang w:eastAsia="ar-SA"/>
        </w:rPr>
        <w:t>цього</w:t>
      </w:r>
      <w:proofErr w:type="spellEnd"/>
      <w:r w:rsidRPr="006A40E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6A40E7">
        <w:rPr>
          <w:rFonts w:ascii="Times New Roman" w:hAnsi="Times New Roman"/>
          <w:sz w:val="28"/>
          <w:szCs w:val="28"/>
          <w:lang w:eastAsia="ar-SA"/>
        </w:rPr>
        <w:t>р</w:t>
      </w:r>
      <w:proofErr w:type="gramEnd"/>
      <w:r w:rsidRPr="006A40E7">
        <w:rPr>
          <w:rFonts w:ascii="Times New Roman" w:hAnsi="Times New Roman"/>
          <w:sz w:val="28"/>
          <w:szCs w:val="28"/>
          <w:lang w:eastAsia="ar-SA"/>
        </w:rPr>
        <w:t>ішення</w:t>
      </w:r>
      <w:proofErr w:type="spellEnd"/>
      <w:r w:rsidRPr="006A40E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A40E7">
        <w:rPr>
          <w:rFonts w:ascii="Times New Roman" w:hAnsi="Times New Roman"/>
          <w:sz w:val="28"/>
          <w:szCs w:val="28"/>
          <w:lang w:eastAsia="ar-SA"/>
        </w:rPr>
        <w:t>покласти</w:t>
      </w:r>
      <w:proofErr w:type="spellEnd"/>
      <w:r w:rsidRPr="006A40E7">
        <w:rPr>
          <w:rFonts w:ascii="Times New Roman" w:hAnsi="Times New Roman"/>
          <w:sz w:val="28"/>
          <w:szCs w:val="28"/>
          <w:lang w:eastAsia="ar-SA"/>
        </w:rPr>
        <w:t xml:space="preserve"> на </w:t>
      </w:r>
      <w:proofErr w:type="spellStart"/>
      <w:r w:rsidRPr="006A40E7">
        <w:rPr>
          <w:rFonts w:ascii="Times New Roman" w:hAnsi="Times New Roman"/>
          <w:sz w:val="28"/>
          <w:szCs w:val="28"/>
          <w:lang w:eastAsia="ar-SA"/>
        </w:rPr>
        <w:t>постійну</w:t>
      </w:r>
      <w:proofErr w:type="spellEnd"/>
      <w:r w:rsidRPr="006A40E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A40E7">
        <w:rPr>
          <w:rFonts w:ascii="Times New Roman" w:hAnsi="Times New Roman"/>
          <w:sz w:val="28"/>
          <w:szCs w:val="28"/>
          <w:lang w:eastAsia="ar-SA"/>
        </w:rPr>
        <w:t>комісію</w:t>
      </w:r>
      <w:proofErr w:type="spellEnd"/>
      <w:r w:rsidRPr="006A40E7">
        <w:rPr>
          <w:rFonts w:ascii="Times New Roman" w:hAnsi="Times New Roman"/>
          <w:sz w:val="28"/>
          <w:szCs w:val="28"/>
          <w:lang w:eastAsia="ar-SA"/>
        </w:rPr>
        <w:t xml:space="preserve"> з </w:t>
      </w:r>
      <w:proofErr w:type="spellStart"/>
      <w:r w:rsidRPr="006A40E7">
        <w:rPr>
          <w:rFonts w:ascii="Times New Roman" w:hAnsi="Times New Roman"/>
          <w:sz w:val="28"/>
          <w:szCs w:val="28"/>
          <w:lang w:eastAsia="ar-SA"/>
        </w:rPr>
        <w:t>питань</w:t>
      </w:r>
      <w:proofErr w:type="spellEnd"/>
      <w:r w:rsidRPr="006A40E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A40E7">
        <w:rPr>
          <w:rFonts w:ascii="Times New Roman" w:hAnsi="Times New Roman"/>
          <w:sz w:val="28"/>
          <w:szCs w:val="28"/>
          <w:lang w:eastAsia="ar-SA"/>
        </w:rPr>
        <w:t>земельних</w:t>
      </w:r>
      <w:proofErr w:type="spellEnd"/>
      <w:r w:rsidRPr="006A40E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A40E7">
        <w:rPr>
          <w:rFonts w:ascii="Times New Roman" w:hAnsi="Times New Roman"/>
          <w:sz w:val="28"/>
          <w:szCs w:val="28"/>
          <w:lang w:eastAsia="ar-SA"/>
        </w:rPr>
        <w:t>відносин</w:t>
      </w:r>
      <w:proofErr w:type="spellEnd"/>
      <w:r w:rsidRPr="006A40E7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6A40E7">
        <w:rPr>
          <w:rFonts w:ascii="Times New Roman" w:hAnsi="Times New Roman"/>
          <w:sz w:val="28"/>
          <w:szCs w:val="28"/>
          <w:lang w:eastAsia="ar-SA"/>
        </w:rPr>
        <w:t>природокористування</w:t>
      </w:r>
      <w:proofErr w:type="spellEnd"/>
      <w:r w:rsidRPr="006A40E7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6A40E7">
        <w:rPr>
          <w:rFonts w:ascii="Times New Roman" w:hAnsi="Times New Roman"/>
          <w:sz w:val="28"/>
          <w:szCs w:val="28"/>
          <w:lang w:eastAsia="ar-SA"/>
        </w:rPr>
        <w:t>планування</w:t>
      </w:r>
      <w:proofErr w:type="spellEnd"/>
      <w:r w:rsidRPr="006A40E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A40E7">
        <w:rPr>
          <w:rFonts w:ascii="Times New Roman" w:hAnsi="Times New Roman"/>
          <w:sz w:val="28"/>
          <w:szCs w:val="28"/>
          <w:lang w:eastAsia="ar-SA"/>
        </w:rPr>
        <w:t>території</w:t>
      </w:r>
      <w:proofErr w:type="spellEnd"/>
      <w:r w:rsidRPr="006A40E7">
        <w:rPr>
          <w:rFonts w:ascii="Times New Roman" w:hAnsi="Times New Roman"/>
          <w:sz w:val="28"/>
          <w:szCs w:val="28"/>
          <w:lang w:eastAsia="ar-SA"/>
        </w:rPr>
        <w:t>,</w:t>
      </w:r>
      <w:r w:rsidRPr="006A40E7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6A40E7">
        <w:rPr>
          <w:rFonts w:ascii="Times New Roman" w:hAnsi="Times New Roman"/>
          <w:sz w:val="28"/>
          <w:szCs w:val="28"/>
          <w:lang w:eastAsia="ar-SA"/>
        </w:rPr>
        <w:t>будівництва</w:t>
      </w:r>
      <w:proofErr w:type="spellEnd"/>
      <w:r w:rsidRPr="006A40E7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6A40E7">
        <w:rPr>
          <w:rFonts w:ascii="Times New Roman" w:hAnsi="Times New Roman"/>
          <w:sz w:val="28"/>
          <w:szCs w:val="28"/>
          <w:lang w:eastAsia="ar-SA"/>
        </w:rPr>
        <w:t>архітектури</w:t>
      </w:r>
      <w:proofErr w:type="spellEnd"/>
      <w:r w:rsidRPr="006A40E7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6A40E7">
        <w:rPr>
          <w:rFonts w:ascii="Times New Roman" w:hAnsi="Times New Roman"/>
          <w:sz w:val="28"/>
          <w:szCs w:val="28"/>
          <w:lang w:eastAsia="ar-SA"/>
        </w:rPr>
        <w:t>охорони</w:t>
      </w:r>
      <w:proofErr w:type="spellEnd"/>
      <w:r w:rsidRPr="006A40E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A40E7">
        <w:rPr>
          <w:rFonts w:ascii="Times New Roman" w:hAnsi="Times New Roman"/>
          <w:sz w:val="28"/>
          <w:szCs w:val="28"/>
          <w:lang w:eastAsia="ar-SA"/>
        </w:rPr>
        <w:t>пам’яток</w:t>
      </w:r>
      <w:proofErr w:type="spellEnd"/>
      <w:r w:rsidRPr="006A40E7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6A40E7">
        <w:rPr>
          <w:rFonts w:ascii="Times New Roman" w:hAnsi="Times New Roman"/>
          <w:sz w:val="28"/>
          <w:szCs w:val="28"/>
          <w:lang w:eastAsia="ar-SA"/>
        </w:rPr>
        <w:t>історичного</w:t>
      </w:r>
      <w:proofErr w:type="spellEnd"/>
      <w:r w:rsidRPr="006A40E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A40E7">
        <w:rPr>
          <w:rFonts w:ascii="Times New Roman" w:hAnsi="Times New Roman"/>
          <w:sz w:val="28"/>
          <w:szCs w:val="28"/>
          <w:lang w:eastAsia="ar-SA"/>
        </w:rPr>
        <w:t>середовища</w:t>
      </w:r>
      <w:proofErr w:type="spellEnd"/>
      <w:r w:rsidRPr="006A40E7">
        <w:rPr>
          <w:rFonts w:ascii="Times New Roman" w:hAnsi="Times New Roman"/>
          <w:sz w:val="28"/>
          <w:szCs w:val="28"/>
          <w:lang w:eastAsia="ar-SA"/>
        </w:rPr>
        <w:t xml:space="preserve"> та благоустрою.</w:t>
      </w:r>
    </w:p>
    <w:p w:rsidR="006A40E7" w:rsidRPr="00CE21E2" w:rsidRDefault="006A40E7" w:rsidP="006A40E7">
      <w:pPr>
        <w:suppressAutoHyphens/>
        <w:spacing w:after="0" w:line="240" w:lineRule="auto"/>
        <w:ind w:firstLine="709"/>
        <w:jc w:val="both"/>
        <w:rPr>
          <w:rFonts w:cs="Calibri"/>
          <w:sz w:val="24"/>
          <w:szCs w:val="24"/>
          <w:lang w:eastAsia="ar-SA"/>
        </w:rPr>
      </w:pPr>
      <w:r w:rsidRPr="00CE21E2">
        <w:rPr>
          <w:rFonts w:ascii="Times New Roman" w:hAnsi="Times New Roman"/>
          <w:sz w:val="24"/>
          <w:szCs w:val="24"/>
          <w:lang w:eastAsia="ar-SA"/>
        </w:rPr>
        <w:t xml:space="preserve">       </w:t>
      </w:r>
    </w:p>
    <w:p w:rsidR="006A40E7" w:rsidRDefault="006A40E7" w:rsidP="006A40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val="uk-UA" w:eastAsia="hi-IN" w:bidi="hi-IN"/>
        </w:rPr>
      </w:pPr>
    </w:p>
    <w:p w:rsidR="00CE21E2" w:rsidRPr="00CE21E2" w:rsidRDefault="00CE21E2" w:rsidP="006A40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val="uk-UA" w:eastAsia="hi-IN" w:bidi="hi-IN"/>
        </w:rPr>
      </w:pPr>
    </w:p>
    <w:p w:rsidR="006A40E7" w:rsidRPr="006A40E7" w:rsidRDefault="006A40E7" w:rsidP="006A40E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 w:rsidRPr="006A40E7">
        <w:rPr>
          <w:rFonts w:ascii="Times New Roman" w:eastAsia="SimSun" w:hAnsi="Times New Roman" w:cs="Mangal"/>
          <w:b/>
          <w:kern w:val="2"/>
          <w:sz w:val="28"/>
          <w:szCs w:val="28"/>
          <w:lang w:val="uk-UA" w:eastAsia="hi-IN" w:bidi="hi-IN"/>
        </w:rPr>
        <w:t xml:space="preserve">Ананьївський міський голова                                Юрій ТИЩЕНКО       </w:t>
      </w:r>
    </w:p>
    <w:p w:rsidR="006A40E7" w:rsidRPr="006A40E7" w:rsidRDefault="006A40E7" w:rsidP="006A40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</w:p>
    <w:p w:rsidR="006A40E7" w:rsidRPr="006A40E7" w:rsidRDefault="006A40E7" w:rsidP="006A40E7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p w:rsidR="006A40E7" w:rsidRPr="006A40E7" w:rsidRDefault="006A40E7" w:rsidP="006A40E7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p w:rsidR="006A40E7" w:rsidRPr="006A40E7" w:rsidRDefault="006A40E7" w:rsidP="006A40E7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p w:rsidR="006A40E7" w:rsidRPr="006A40E7" w:rsidRDefault="006A40E7" w:rsidP="006A40E7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p w:rsidR="006A40E7" w:rsidRPr="006A40E7" w:rsidRDefault="006A40E7" w:rsidP="006A40E7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p w:rsidR="006A40E7" w:rsidRPr="006A40E7" w:rsidRDefault="006A40E7" w:rsidP="006A40E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</w:pPr>
    </w:p>
    <w:p w:rsidR="006A40E7" w:rsidRPr="006A40E7" w:rsidRDefault="006A40E7" w:rsidP="006A40E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</w:pPr>
    </w:p>
    <w:p w:rsidR="006A40E7" w:rsidRPr="006A40E7" w:rsidRDefault="006A40E7" w:rsidP="006A40E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</w:pPr>
    </w:p>
    <w:p w:rsidR="00161035" w:rsidRDefault="00161035" w:rsidP="006A40E7">
      <w:pPr>
        <w:widowControl w:val="0"/>
        <w:suppressAutoHyphens/>
        <w:spacing w:after="0" w:line="240" w:lineRule="auto"/>
        <w:ind w:left="6237"/>
        <w:jc w:val="both"/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</w:pPr>
    </w:p>
    <w:p w:rsidR="00161035" w:rsidRDefault="00161035" w:rsidP="006A40E7">
      <w:pPr>
        <w:widowControl w:val="0"/>
        <w:suppressAutoHyphens/>
        <w:spacing w:after="0" w:line="240" w:lineRule="auto"/>
        <w:ind w:left="6237"/>
        <w:jc w:val="both"/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</w:pPr>
    </w:p>
    <w:p w:rsidR="00161035" w:rsidRDefault="00161035" w:rsidP="006A40E7">
      <w:pPr>
        <w:widowControl w:val="0"/>
        <w:suppressAutoHyphens/>
        <w:spacing w:after="0" w:line="240" w:lineRule="auto"/>
        <w:ind w:left="6237"/>
        <w:jc w:val="both"/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</w:pPr>
    </w:p>
    <w:p w:rsidR="00161035" w:rsidRDefault="00161035" w:rsidP="006A40E7">
      <w:pPr>
        <w:widowControl w:val="0"/>
        <w:suppressAutoHyphens/>
        <w:spacing w:after="0" w:line="240" w:lineRule="auto"/>
        <w:ind w:left="6237"/>
        <w:jc w:val="both"/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</w:pPr>
    </w:p>
    <w:p w:rsidR="00161035" w:rsidRDefault="00161035" w:rsidP="006A40E7">
      <w:pPr>
        <w:widowControl w:val="0"/>
        <w:suppressAutoHyphens/>
        <w:spacing w:after="0" w:line="240" w:lineRule="auto"/>
        <w:ind w:left="6237"/>
        <w:jc w:val="both"/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</w:pPr>
    </w:p>
    <w:p w:rsidR="00161035" w:rsidRDefault="00161035" w:rsidP="006A40E7">
      <w:pPr>
        <w:widowControl w:val="0"/>
        <w:suppressAutoHyphens/>
        <w:spacing w:after="0" w:line="240" w:lineRule="auto"/>
        <w:ind w:left="6237"/>
        <w:jc w:val="both"/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</w:pPr>
    </w:p>
    <w:p w:rsidR="006931FB" w:rsidRPr="00CE21E2" w:rsidRDefault="006931FB" w:rsidP="00AB20F0">
      <w:pPr>
        <w:widowControl w:val="0"/>
        <w:suppressAutoHyphens/>
        <w:spacing w:after="0" w:line="240" w:lineRule="auto"/>
        <w:ind w:left="6237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6A40E7" w:rsidRPr="006A40E7" w:rsidRDefault="006A40E7" w:rsidP="00AB20F0">
      <w:pPr>
        <w:widowControl w:val="0"/>
        <w:suppressAutoHyphens/>
        <w:spacing w:after="0" w:line="240" w:lineRule="auto"/>
        <w:ind w:left="6237"/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</w:pPr>
      <w:r w:rsidRPr="006A40E7"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 xml:space="preserve">Додаток </w:t>
      </w:r>
    </w:p>
    <w:p w:rsidR="006A40E7" w:rsidRDefault="006A40E7" w:rsidP="00AB20F0">
      <w:pPr>
        <w:widowControl w:val="0"/>
        <w:suppressAutoHyphens/>
        <w:spacing w:after="0" w:line="240" w:lineRule="auto"/>
        <w:ind w:left="6237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  <w:r w:rsidRPr="006A40E7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до рішення Ананьївської </w:t>
      </w:r>
    </w:p>
    <w:p w:rsidR="006A40E7" w:rsidRPr="006A40E7" w:rsidRDefault="006A40E7" w:rsidP="00AB20F0">
      <w:pPr>
        <w:widowControl w:val="0"/>
        <w:suppressAutoHyphens/>
        <w:spacing w:after="0" w:line="240" w:lineRule="auto"/>
        <w:ind w:left="6237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  <w:r w:rsidRPr="006A40E7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міської ради</w:t>
      </w:r>
    </w:p>
    <w:p w:rsidR="006A40E7" w:rsidRDefault="006A40E7" w:rsidP="00AB20F0">
      <w:pPr>
        <w:widowControl w:val="0"/>
        <w:tabs>
          <w:tab w:val="left" w:pos="5103"/>
        </w:tabs>
        <w:suppressAutoHyphens/>
        <w:spacing w:after="0" w:line="240" w:lineRule="auto"/>
        <w:ind w:left="6237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  <w:r w:rsidRPr="006A40E7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від 09 липня 2021 року </w:t>
      </w:r>
    </w:p>
    <w:p w:rsidR="006A40E7" w:rsidRPr="006A40E7" w:rsidRDefault="006A40E7" w:rsidP="00AB20F0">
      <w:pPr>
        <w:widowControl w:val="0"/>
        <w:tabs>
          <w:tab w:val="left" w:pos="5103"/>
        </w:tabs>
        <w:suppressAutoHyphens/>
        <w:spacing w:after="0" w:line="240" w:lineRule="auto"/>
        <w:ind w:left="6237"/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</w:pPr>
      <w:r w:rsidRPr="006A40E7">
        <w:rPr>
          <w:rFonts w:ascii="Times New Roman" w:eastAsia="Times New Roman" w:hAnsi="Times New Roman" w:cs="Mangal"/>
          <w:kern w:val="2"/>
          <w:sz w:val="28"/>
          <w:szCs w:val="28"/>
          <w:lang w:val="uk-UA" w:eastAsia="hi-IN" w:bidi="hi-IN"/>
        </w:rPr>
        <w:t>№ _____-VІІІ</w:t>
      </w:r>
    </w:p>
    <w:p w:rsidR="006A40E7" w:rsidRPr="006A40E7" w:rsidRDefault="006A40E7" w:rsidP="006A40E7">
      <w:pPr>
        <w:widowControl w:val="0"/>
        <w:suppressAutoHyphens/>
        <w:spacing w:after="0" w:line="240" w:lineRule="auto"/>
        <w:ind w:left="5245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p w:rsidR="006A40E7" w:rsidRPr="006A40E7" w:rsidRDefault="006A40E7" w:rsidP="006A40E7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p w:rsidR="006A40E7" w:rsidRPr="006A40E7" w:rsidRDefault="006A40E7" w:rsidP="006A40E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val="uk-UA" w:eastAsia="hi-IN" w:bidi="hi-IN"/>
        </w:rPr>
      </w:pPr>
      <w:r w:rsidRPr="006A40E7">
        <w:rPr>
          <w:rFonts w:ascii="Times New Roman" w:eastAsia="SimSun" w:hAnsi="Times New Roman" w:cs="Mangal"/>
          <w:b/>
          <w:kern w:val="2"/>
          <w:sz w:val="28"/>
          <w:szCs w:val="28"/>
          <w:lang w:val="uk-UA" w:eastAsia="hi-IN" w:bidi="hi-IN"/>
        </w:rPr>
        <w:t>Положення</w:t>
      </w:r>
    </w:p>
    <w:p w:rsidR="006A40E7" w:rsidRDefault="006A40E7" w:rsidP="006A40E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val="uk-UA" w:eastAsia="hi-IN" w:bidi="hi-IN"/>
        </w:rPr>
      </w:pPr>
      <w:r w:rsidRPr="006A40E7">
        <w:rPr>
          <w:rFonts w:ascii="Times New Roman" w:eastAsia="SimSun" w:hAnsi="Times New Roman" w:cs="Mangal"/>
          <w:b/>
          <w:kern w:val="2"/>
          <w:sz w:val="28"/>
          <w:szCs w:val="28"/>
          <w:lang w:val="uk-UA" w:eastAsia="hi-IN" w:bidi="hi-IN"/>
        </w:rPr>
        <w:t xml:space="preserve">про громадські пасовища на території </w:t>
      </w:r>
    </w:p>
    <w:p w:rsidR="006A40E7" w:rsidRPr="006A40E7" w:rsidRDefault="006A40E7" w:rsidP="006A40E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val="uk-UA" w:eastAsia="hi-IN" w:bidi="hi-IN"/>
        </w:rPr>
      </w:pPr>
      <w:r w:rsidRPr="006A40E7">
        <w:rPr>
          <w:rFonts w:ascii="Times New Roman" w:eastAsia="SimSun" w:hAnsi="Times New Roman" w:cs="Mangal"/>
          <w:b/>
          <w:kern w:val="2"/>
          <w:sz w:val="28"/>
          <w:szCs w:val="28"/>
          <w:lang w:val="uk-UA" w:eastAsia="hi-IN" w:bidi="hi-IN"/>
        </w:rPr>
        <w:t>Ананьївської міської територіальної громади</w:t>
      </w:r>
    </w:p>
    <w:p w:rsidR="006A40E7" w:rsidRPr="006A40E7" w:rsidRDefault="006A40E7" w:rsidP="006A40E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val="uk-UA" w:eastAsia="hi-IN" w:bidi="hi-IN"/>
        </w:rPr>
      </w:pPr>
    </w:p>
    <w:p w:rsidR="006A40E7" w:rsidRDefault="006A40E7" w:rsidP="006A40E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</w:pPr>
      <w:r w:rsidRPr="006A40E7"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 xml:space="preserve">1. Дане положення про громадські пасовища розроблено відповідно до вимог Земельного кодексу України, закону України «Про місцеве самоврядування в Україні» та інших нормативних актів України з метою регулювання земельних відносин щодо спільного використання пасовищ жителями </w:t>
      </w:r>
      <w:r w:rsidRPr="006A40E7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Ананьївської міської територіальної громади - </w:t>
      </w:r>
      <w:r w:rsidRPr="006A40E7"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>власниками худоби.</w:t>
      </w:r>
    </w:p>
    <w:p w:rsidR="006A40E7" w:rsidRPr="006A40E7" w:rsidRDefault="006A40E7" w:rsidP="006A40E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</w:pPr>
      <w:r w:rsidRPr="006A40E7"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>2. Громадське пасовище створюється за бажанням жителів Ананьївської міської територіальної громади – власників худоби із земель запасу сільськогосподарського призначення комунальної власності в межах та за межами населених пунктів і призначається для спільного використання на добровільних засадах власниками худоби.</w:t>
      </w:r>
    </w:p>
    <w:p w:rsidR="006A40E7" w:rsidRPr="006A40E7" w:rsidRDefault="006A40E7" w:rsidP="006A40E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</w:pPr>
      <w:r w:rsidRPr="006A40E7"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 xml:space="preserve">3. Жителі громад – власники худоби, зацікавлені </w:t>
      </w:r>
      <w:r w:rsidRPr="006A40E7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  <w:t>в створенні громадського пасовища</w:t>
      </w:r>
      <w:r w:rsidRPr="006A40E7">
        <w:rPr>
          <w:rFonts w:ascii="ProbaPro" w:eastAsia="Times New Roman" w:hAnsi="ProbaPro" w:cs="Mangal"/>
          <w:color w:val="000000"/>
          <w:kern w:val="2"/>
          <w:sz w:val="27"/>
          <w:szCs w:val="27"/>
          <w:lang w:val="uk-UA" w:eastAsia="uk-UA" w:bidi="hi-IN"/>
        </w:rPr>
        <w:t xml:space="preserve"> </w:t>
      </w:r>
      <w:r w:rsidRPr="006A40E7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  <w:t xml:space="preserve">проводять загальні збори, на яких обговорюють питання щодо необхідності створення громадського пасовища, обирають уповноважену особу, на яку покладають обов’язки по організації і документальному оформленні випасання худоби жителів громади. Пропозиції оформляються протоколом загальних зборів та затверджуються виконкомом </w:t>
      </w:r>
      <w:r w:rsidRPr="006A40E7"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>Ананьївської міської ради</w:t>
      </w:r>
      <w:r w:rsidRPr="006A40E7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  <w:t xml:space="preserve">. </w:t>
      </w:r>
    </w:p>
    <w:p w:rsidR="006A40E7" w:rsidRPr="006A40E7" w:rsidRDefault="006A40E7" w:rsidP="006A40E7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</w:pPr>
      <w:r w:rsidRPr="006A40E7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  <w:t xml:space="preserve">       4. Кількісний і персональний склад користувачів громадських пасовищ формується щорічно, на підставі волевиявлення громадян (письмових заяв), які подаються на ім’я міського голови до 10 лютого поточного року. Кількісний і персональний склад користувачів погоджується на загальних зборах та затверджується виконавчим комітетом Ананьївської міської ради.</w:t>
      </w:r>
    </w:p>
    <w:p w:rsidR="006A40E7" w:rsidRDefault="006A40E7" w:rsidP="006A40E7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</w:pPr>
      <w:r w:rsidRPr="006A40E7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  <w:t xml:space="preserve">       5. Уповноважена особа звертається до Ананьївської міської ради з клопотанням про надання дозволу на розробку проекту землеустрою щодо відведення відповідної земельної ділянки.</w:t>
      </w:r>
    </w:p>
    <w:p w:rsidR="006A40E7" w:rsidRPr="006A40E7" w:rsidRDefault="006A40E7" w:rsidP="006A40E7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</w:pPr>
    </w:p>
    <w:p w:rsidR="006A40E7" w:rsidRPr="006A40E7" w:rsidRDefault="006A40E7" w:rsidP="00942E1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</w:pPr>
      <w:r w:rsidRPr="006A40E7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  <w:t>До клопотання додаються:</w:t>
      </w:r>
    </w:p>
    <w:p w:rsidR="006A40E7" w:rsidRPr="006A40E7" w:rsidRDefault="006A40E7" w:rsidP="00942E1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</w:pPr>
      <w:r w:rsidRPr="006A40E7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  <w:t xml:space="preserve">- викопіювання з кадастрової карти (плану) або інші графічні матеріали, на яких зазначене бажане місце розташування земельної ділянки в межах території </w:t>
      </w:r>
      <w:r w:rsidRPr="006A40E7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Ананьївської міської територіальної громади</w:t>
      </w:r>
      <w:r w:rsidRPr="006A40E7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  <w:t>, та її площа;</w:t>
      </w:r>
    </w:p>
    <w:p w:rsidR="006A40E7" w:rsidRPr="006A40E7" w:rsidRDefault="006A40E7" w:rsidP="00942E1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</w:pPr>
      <w:r w:rsidRPr="006A40E7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  <w:t>- протокол зборів жителів громади про необхідність створення громадського пасовища та обрання уповноваженої особи;</w:t>
      </w:r>
    </w:p>
    <w:p w:rsidR="006A40E7" w:rsidRDefault="006A40E7" w:rsidP="00942E1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</w:pPr>
      <w:r w:rsidRPr="006A40E7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  <w:t>- розрахунок потреби в площі земельних ділянок для створення громадських пасовищ в розрізі населеного пункту.</w:t>
      </w:r>
    </w:p>
    <w:p w:rsidR="00942E1F" w:rsidRPr="006A40E7" w:rsidRDefault="00942E1F" w:rsidP="00942E1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</w:pPr>
    </w:p>
    <w:p w:rsidR="006A40E7" w:rsidRPr="006A40E7" w:rsidRDefault="006A40E7" w:rsidP="006A40E7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</w:pPr>
      <w:r w:rsidRPr="006A40E7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  <w:lastRenderedPageBreak/>
        <w:t xml:space="preserve">       6. Виконавчий комітет Ананьївської міської ради збирає інформацію щодо потреби у створенні громадського пасовища</w:t>
      </w:r>
      <w:r w:rsidRPr="006A40E7">
        <w:rPr>
          <w:rFonts w:ascii="Times New Roman" w:eastAsia="Times New Roman" w:hAnsi="Times New Roman"/>
          <w:i/>
          <w:iCs/>
          <w:color w:val="000000"/>
          <w:kern w:val="2"/>
          <w:sz w:val="28"/>
          <w:szCs w:val="28"/>
          <w:bdr w:val="none" w:sz="0" w:space="0" w:color="auto" w:frame="1"/>
          <w:lang w:val="uk-UA" w:eastAsia="uk-UA" w:bidi="hi-IN"/>
        </w:rPr>
        <w:t>,</w:t>
      </w:r>
      <w:r w:rsidRPr="006A40E7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  <w:t> уточнює норми випасу, кількість наявного поголів’я худоби, визначає площу кормових угідь та встановлює за рахунок яких земель буде відбуватися створення.</w:t>
      </w:r>
    </w:p>
    <w:p w:rsidR="006A40E7" w:rsidRPr="006A40E7" w:rsidRDefault="006A40E7" w:rsidP="006A40E7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kern w:val="2"/>
          <w:sz w:val="28"/>
          <w:szCs w:val="28"/>
          <w:bdr w:val="none" w:sz="0" w:space="0" w:color="auto" w:frame="1"/>
          <w:lang w:val="uk-UA" w:eastAsia="uk-UA" w:bidi="hi-IN"/>
        </w:rPr>
      </w:pPr>
      <w:r w:rsidRPr="006A40E7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  <w:t xml:space="preserve">       7. Ананьївська міська рада приймає рішення про створення громадського пасовища та в разі необхідності надає уповноваженій особі дозвіл на розробку проекту землеустрою щодо відведення відповідної земельної ділянки</w:t>
      </w:r>
      <w:r w:rsidRPr="006A40E7">
        <w:rPr>
          <w:rFonts w:ascii="Times New Roman" w:eastAsia="Times New Roman" w:hAnsi="Times New Roman"/>
          <w:i/>
          <w:iCs/>
          <w:color w:val="000000"/>
          <w:kern w:val="2"/>
          <w:sz w:val="28"/>
          <w:szCs w:val="28"/>
          <w:bdr w:val="none" w:sz="0" w:space="0" w:color="auto" w:frame="1"/>
          <w:lang w:val="uk-UA" w:eastAsia="uk-UA" w:bidi="hi-IN"/>
        </w:rPr>
        <w:t>.</w:t>
      </w:r>
    </w:p>
    <w:p w:rsidR="006A40E7" w:rsidRPr="006A40E7" w:rsidRDefault="006A40E7" w:rsidP="006A40E7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</w:pPr>
    </w:p>
    <w:p w:rsidR="006A40E7" w:rsidRPr="006A40E7" w:rsidRDefault="006A40E7" w:rsidP="006A40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p w:rsidR="006A40E7" w:rsidRPr="006A40E7" w:rsidRDefault="006A40E7" w:rsidP="006A40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p w:rsidR="006A40E7" w:rsidRPr="006A40E7" w:rsidRDefault="006A40E7" w:rsidP="006A40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p w:rsidR="006A40E7" w:rsidRPr="006A40E7" w:rsidRDefault="006A40E7">
      <w:pPr>
        <w:rPr>
          <w:lang w:val="uk-UA"/>
        </w:rPr>
      </w:pPr>
    </w:p>
    <w:sectPr w:rsidR="006A40E7" w:rsidRPr="006A40E7" w:rsidSect="006A40E7">
      <w:pgSz w:w="11906" w:h="16838"/>
      <w:pgMar w:top="850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C9"/>
    <w:rsid w:val="00161035"/>
    <w:rsid w:val="00366311"/>
    <w:rsid w:val="006931FB"/>
    <w:rsid w:val="006A40E7"/>
    <w:rsid w:val="00824032"/>
    <w:rsid w:val="009344C9"/>
    <w:rsid w:val="00942E1F"/>
    <w:rsid w:val="00AB20F0"/>
    <w:rsid w:val="00BE7975"/>
    <w:rsid w:val="00CE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7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97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942E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7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97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942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2580</Words>
  <Characters>1471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2021-06-30T10:20:00Z</dcterms:created>
  <dcterms:modified xsi:type="dcterms:W3CDTF">2021-07-05T15:21:00Z</dcterms:modified>
</cp:coreProperties>
</file>