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F2" w:rsidRPr="00937428" w:rsidRDefault="006079F2" w:rsidP="006079F2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32522092" wp14:editId="13B850B1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F2" w:rsidRPr="00937428" w:rsidRDefault="006079F2" w:rsidP="006079F2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bCs/>
          <w:sz w:val="28"/>
          <w:szCs w:val="28"/>
        </w:rPr>
        <w:t>УКРАЇНА</w:t>
      </w:r>
    </w:p>
    <w:p w:rsidR="006079F2" w:rsidRPr="00937428" w:rsidRDefault="006079F2" w:rsidP="006079F2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6079F2" w:rsidRPr="00937428" w:rsidRDefault="006079F2" w:rsidP="006079F2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bCs/>
          <w:sz w:val="28"/>
          <w:szCs w:val="28"/>
        </w:rPr>
        <w:t>РІШЕННЯ</w:t>
      </w:r>
    </w:p>
    <w:p w:rsidR="006079F2" w:rsidRPr="00937428" w:rsidRDefault="006079F2" w:rsidP="006079F2">
      <w:pPr>
        <w:jc w:val="both"/>
        <w:rPr>
          <w:rFonts w:eastAsia="Calibri" w:cs="Calibri"/>
        </w:rPr>
      </w:pPr>
    </w:p>
    <w:p w:rsidR="006079F2" w:rsidRPr="00937428" w:rsidRDefault="006079F2" w:rsidP="006079F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937428">
        <w:rPr>
          <w:rFonts w:eastAsia="Calibri"/>
          <w:sz w:val="28"/>
          <w:szCs w:val="28"/>
          <w:lang w:eastAsia="en-US"/>
        </w:rPr>
        <w:t>04 червня 2021 року</w:t>
      </w:r>
    </w:p>
    <w:p w:rsidR="006079F2" w:rsidRPr="00937428" w:rsidRDefault="006079F2" w:rsidP="006079F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230</w:t>
      </w:r>
      <w:r w:rsidRPr="00937428">
        <w:rPr>
          <w:rFonts w:eastAsia="Calibri"/>
          <w:sz w:val="28"/>
          <w:szCs w:val="28"/>
          <w:lang w:eastAsia="en-US"/>
        </w:rPr>
        <w:t>-</w:t>
      </w:r>
      <w:r w:rsidRPr="00937428">
        <w:rPr>
          <w:rFonts w:eastAsia="Calibri"/>
          <w:sz w:val="28"/>
          <w:szCs w:val="28"/>
          <w:lang w:val="en-US" w:eastAsia="en-US"/>
        </w:rPr>
        <w:t>V</w:t>
      </w:r>
      <w:r w:rsidRPr="00937428">
        <w:rPr>
          <w:rFonts w:eastAsia="Calibri"/>
          <w:sz w:val="28"/>
          <w:szCs w:val="28"/>
          <w:lang w:eastAsia="en-US"/>
        </w:rPr>
        <w:t>ІІІ</w:t>
      </w:r>
      <w:bookmarkStart w:id="0" w:name="_GoBack"/>
      <w:bookmarkEnd w:id="0"/>
    </w:p>
    <w:p w:rsidR="003D62E2" w:rsidRDefault="003D62E2" w:rsidP="003D62E2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2E2" w:rsidRDefault="003D62E2" w:rsidP="003D62E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3D62E2" w:rsidRDefault="003D62E2" w:rsidP="003D62E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 для передачі їх у власність</w:t>
      </w:r>
    </w:p>
    <w:p w:rsidR="003D62E2" w:rsidRDefault="003D62E2" w:rsidP="003D6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для індивідуального садівництва</w:t>
      </w:r>
    </w:p>
    <w:p w:rsidR="003D62E2" w:rsidRDefault="003D62E2" w:rsidP="003D6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Коржової</w:t>
      </w:r>
      <w:proofErr w:type="spellEnd"/>
      <w:r w:rsidR="00433085">
        <w:rPr>
          <w:rFonts w:ascii="Times New Roman" w:hAnsi="Times New Roman" w:cs="Times New Roman"/>
          <w:sz w:val="28"/>
          <w:szCs w:val="28"/>
          <w:lang w:val="uk-UA"/>
        </w:rPr>
        <w:t xml:space="preserve"> Н.Ю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Кушніра В.М., Кушнір Н.В.,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Берновеги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Мочуляк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С.Б.,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Крижан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Р.С.,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12,81,116,118,125 Земе</w:t>
      </w:r>
      <w:r w:rsidR="002B0E67">
        <w:rPr>
          <w:rFonts w:ascii="Times New Roman" w:hAnsi="Times New Roman" w:cs="Times New Roman"/>
          <w:sz w:val="28"/>
          <w:szCs w:val="28"/>
          <w:lang w:val="uk-UA"/>
        </w:rPr>
        <w:t xml:space="preserve">льного кодексу України, статтею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D62E2" w:rsidRDefault="003D62E2" w:rsidP="003D62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2E2" w:rsidRDefault="003D62E2" w:rsidP="003D62E2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ВИРІШИЛА:</w:t>
      </w:r>
    </w:p>
    <w:p w:rsidR="003D62E2" w:rsidRDefault="003D62E2" w:rsidP="003D62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62E2" w:rsidRDefault="003D62E2" w:rsidP="003D62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у власність для індивідуального садівництва,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громади: 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Коржовій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Юріївні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Пироженко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Максима,14 а;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Кушніру Валерію Миколайовичу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EA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колишня Ананьївська Друга сільська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5F6E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гр. Кушнір Наталії Вікторівні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EA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колишня Ананьївська Друга сільська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0B54" w:rsidRPr="00E90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Берновезі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Михайлівні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Максиму Олексійовичу 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956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колишня Ананьївська Перш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а сільська рада, </w:t>
      </w:r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1.6.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956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колишня Ананьївська Перш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а сільська рада, </w:t>
      </w:r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Мочуляк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Борисовичу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 w:rsidRPr="0051101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пров.Шкільний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Крижан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Роману Сергійовичу орієнтовною площею </w:t>
      </w:r>
      <w:smartTag w:uri="urn:schemas-microsoft-com:office:smarttags" w:element="metricconverter">
        <w:smartTagPr>
          <w:attr w:name="ProductID" w:val="0,063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0,0630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2E2" w:rsidRPr="001E5695" w:rsidRDefault="003D62E2" w:rsidP="003D62E2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3D62E2" w:rsidRPr="00EA3352" w:rsidRDefault="003D62E2" w:rsidP="003D62E2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3D62E2" w:rsidRDefault="003D62E2" w:rsidP="003D62E2">
      <w:pPr>
        <w:tabs>
          <w:tab w:val="left" w:pos="0"/>
        </w:tabs>
        <w:ind w:firstLine="709"/>
        <w:jc w:val="both"/>
      </w:pPr>
    </w:p>
    <w:p w:rsidR="003D62E2" w:rsidRDefault="003D62E2" w:rsidP="003D6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3D62E2" w:rsidRDefault="003D62E2" w:rsidP="003D62E2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62E2" w:rsidRDefault="003D62E2" w:rsidP="003D62E2">
      <w:pPr>
        <w:jc w:val="both"/>
        <w:rPr>
          <w:sz w:val="28"/>
          <w:szCs w:val="28"/>
        </w:rPr>
      </w:pPr>
    </w:p>
    <w:p w:rsidR="003D62E2" w:rsidRDefault="003D62E2" w:rsidP="003D62E2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3D62E2" w:rsidRDefault="003D62E2" w:rsidP="003D62E2">
      <w:pPr>
        <w:jc w:val="both"/>
        <w:rPr>
          <w:b/>
          <w:sz w:val="28"/>
          <w:szCs w:val="28"/>
          <w:lang w:val="ru-RU"/>
        </w:rPr>
      </w:pPr>
    </w:p>
    <w:p w:rsidR="003D62E2" w:rsidRDefault="003D62E2" w:rsidP="003D62E2">
      <w:pPr>
        <w:jc w:val="both"/>
        <w:rPr>
          <w:szCs w:val="28"/>
        </w:rPr>
      </w:pPr>
    </w:p>
    <w:p w:rsidR="003D62E2" w:rsidRDefault="003D62E2" w:rsidP="003D62E2"/>
    <w:p w:rsidR="00BD3F7B" w:rsidRDefault="00BD3F7B"/>
    <w:sectPr w:rsidR="00BD3F7B" w:rsidSect="00D3203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B7"/>
    <w:rsid w:val="00292167"/>
    <w:rsid w:val="002B0E67"/>
    <w:rsid w:val="003D62E2"/>
    <w:rsid w:val="00433085"/>
    <w:rsid w:val="006079F2"/>
    <w:rsid w:val="00611DB7"/>
    <w:rsid w:val="00B25F6E"/>
    <w:rsid w:val="00BD3F7B"/>
    <w:rsid w:val="00E90B54"/>
    <w:rsid w:val="00F105CE"/>
    <w:rsid w:val="00F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62E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D62E2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607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F2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62E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D62E2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607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F2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2021-06-10T15:01:00Z</cp:lastPrinted>
  <dcterms:created xsi:type="dcterms:W3CDTF">2021-05-20T10:48:00Z</dcterms:created>
  <dcterms:modified xsi:type="dcterms:W3CDTF">2021-06-10T15:03:00Z</dcterms:modified>
</cp:coreProperties>
</file>