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E" w:rsidRPr="002421EB" w:rsidRDefault="00B21B4E" w:rsidP="00B21B4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52952" w:rsidRPr="00C52952" w:rsidRDefault="00C52952" w:rsidP="00C5295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B3280C" w:rsidRPr="00B3280C" w:rsidRDefault="00B3280C" w:rsidP="00B328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3280C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7988D55C" wp14:editId="116E3185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0C" w:rsidRPr="00B3280C" w:rsidRDefault="00B3280C" w:rsidP="00B328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3280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B3280C" w:rsidRPr="00B3280C" w:rsidRDefault="00B3280C" w:rsidP="00B328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3280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B3280C" w:rsidRPr="00B3280C" w:rsidRDefault="00B3280C" w:rsidP="00B3280C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3280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B3280C" w:rsidRPr="00B3280C" w:rsidRDefault="00B3280C" w:rsidP="00B3280C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52952" w:rsidRPr="00C52952" w:rsidRDefault="00C52952" w:rsidP="00C5295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C52952" w:rsidRPr="00C52952" w:rsidRDefault="00C52952" w:rsidP="00C52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52952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C52952" w:rsidRPr="00C52952" w:rsidRDefault="00C52952" w:rsidP="00C529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214</w:t>
      </w:r>
      <w:r w:rsidRPr="00C52952">
        <w:rPr>
          <w:rFonts w:ascii="Times New Roman" w:eastAsia="Calibri" w:hAnsi="Times New Roman" w:cs="Times New Roman"/>
          <w:sz w:val="28"/>
          <w:szCs w:val="28"/>
        </w:rPr>
        <w:t>-</w:t>
      </w:r>
      <w:r w:rsidRPr="00C5295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5295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21B4E" w:rsidRPr="00DB20CA" w:rsidRDefault="00B21B4E" w:rsidP="00B2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E5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січня 2021року</w:t>
      </w:r>
      <w:r w:rsidRPr="00DB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№116-</w:t>
      </w:r>
      <w:r w:rsidRPr="00DB20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21B4E" w:rsidRPr="000451C6" w:rsidRDefault="00B21B4E" w:rsidP="00B21B4E">
      <w:pPr>
        <w:pStyle w:val="a3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статей 26,29,60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B21B4E" w:rsidRPr="00DB20CA" w:rsidRDefault="00B21B4E" w:rsidP="00B21B4E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uk-UA" w:bidi="uk-UA"/>
        </w:rPr>
      </w:pPr>
    </w:p>
    <w:p w:rsidR="00B21B4E" w:rsidRPr="00DB20CA" w:rsidRDefault="00B21B4E" w:rsidP="00B21B4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DB20CA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B21B4E" w:rsidRPr="00DB20CA" w:rsidRDefault="00B21B4E" w:rsidP="00B21B4E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lang w:eastAsia="ru-RU"/>
        </w:rPr>
      </w:pPr>
    </w:p>
    <w:p w:rsidR="00B21B4E" w:rsidRPr="00A011DB" w:rsidRDefault="00B21B4E" w:rsidP="00B21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1C6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DB20CA">
        <w:rPr>
          <w:lang w:eastAsia="uk-UA"/>
        </w:rPr>
        <w:t xml:space="preserve">. </w:t>
      </w: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Внести до рішення </w:t>
      </w:r>
      <w:r w:rsidRPr="000451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Ананьївської міської ради «Про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затвердження Переліків </w:t>
      </w: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від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  січня 2021року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>№116-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>VIII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>наступні зміни:</w:t>
      </w:r>
    </w:p>
    <w:p w:rsidR="00B21B4E" w:rsidRDefault="00B21B4E" w:rsidP="00B21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1DB">
        <w:rPr>
          <w:rFonts w:ascii="Times New Roman" w:hAnsi="Times New Roman" w:cs="Times New Roman"/>
          <w:sz w:val="28"/>
          <w:szCs w:val="28"/>
          <w:lang w:eastAsia="ru-RU"/>
        </w:rPr>
        <w:t>-  доповнити Перелік першого типу об’єктів оренди комунальної власності, які підлягають передачі в оренду на аукціоні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тупним записом згідно додатку 1;</w:t>
      </w:r>
    </w:p>
    <w:p w:rsidR="00B21B4E" w:rsidRPr="005307B8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87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4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вважати пунктом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B4E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пункт 4</w:t>
      </w:r>
      <w:r w:rsidR="0094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 викласти в новій редакції: «Надати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балансоутримувачам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повноваження та функції орендодавця нерухомого майна комунальної власності Ананьївської </w:t>
      </w:r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 площа якого не перевищує 2</w:t>
      </w:r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квадратних метрів на одного </w:t>
      </w:r>
      <w:proofErr w:type="spellStart"/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21B4E" w:rsidRPr="000451C6" w:rsidRDefault="00B21B4E" w:rsidP="00B21B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E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цього рішення покласти на </w:t>
      </w:r>
      <w:r w:rsidRPr="000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B21B4E" w:rsidRPr="000451C6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4E" w:rsidRPr="00DB20CA" w:rsidRDefault="00B21B4E" w:rsidP="00B2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4E" w:rsidRPr="00DB20CA" w:rsidRDefault="00B21B4E" w:rsidP="00B2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Юрій ТИЩЕНКО</w:t>
      </w:r>
    </w:p>
    <w:p w:rsidR="00B21B4E" w:rsidRPr="00DF1573" w:rsidRDefault="00B21B4E" w:rsidP="00B21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4E" w:rsidRPr="00DF1573" w:rsidRDefault="00B21B4E" w:rsidP="00B21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1B4E" w:rsidRPr="00DF1573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21B4E" w:rsidRPr="00DB20CA" w:rsidRDefault="00B21B4E" w:rsidP="00B21B4E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B21B4E" w:rsidRPr="00DB20CA" w:rsidRDefault="00B21B4E" w:rsidP="00B21B4E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B21B4E" w:rsidRPr="00DB20CA" w:rsidRDefault="00B21B4E" w:rsidP="00B21B4E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871965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.2021р. № </w:t>
      </w:r>
      <w:r w:rsidR="00C52952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-VIII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першого типу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 оренди комунальної власності, які підлягають передачі в оренду на аукціоні</w:t>
      </w:r>
    </w:p>
    <w:p w:rsidR="00B21B4E" w:rsidRPr="00DB20CA" w:rsidRDefault="00B21B4E" w:rsidP="00B21B4E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text" w:horzAnchor="margin" w:tblpXSpec="center" w:tblpY="122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993"/>
        <w:gridCol w:w="1026"/>
        <w:gridCol w:w="1242"/>
        <w:gridCol w:w="1134"/>
        <w:gridCol w:w="992"/>
        <w:gridCol w:w="1452"/>
        <w:gridCol w:w="1243"/>
        <w:gridCol w:w="1025"/>
        <w:gridCol w:w="1419"/>
        <w:gridCol w:w="959"/>
        <w:gridCol w:w="1451"/>
        <w:gridCol w:w="764"/>
      </w:tblGrid>
      <w:tr w:rsidR="00B21B4E" w:rsidRPr="00DB20CA" w:rsidTr="0071528B">
        <w:trPr>
          <w:trHeight w:val="1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Наймену-вання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органу управління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органу управління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за ЄДРПОУ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балансо-утримувача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</w:t>
            </w:r>
            <w:proofErr w:type="spellEnd"/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балансоут-римувача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контактний телефон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балансоут-римувача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Місцезна-ходження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потенційного об’єкта оренди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Регіон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 оренди (область)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місцезна-</w:t>
            </w:r>
            <w:proofErr w:type="spellEnd"/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ходження потенційного об’єкта оренди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Пропозиції щодо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викорис-тання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Характерис-</w:t>
            </w:r>
            <w:proofErr w:type="spellEnd"/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 об’єкта оренди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B4E" w:rsidRPr="00DB20CA" w:rsidTr="0071528B">
        <w:trPr>
          <w:trHeight w:val="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1B4E" w:rsidRPr="00DB20CA" w:rsidTr="0071528B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астин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нежитлової будівлі першого поверху, яка визначена згідно технічного паспорта №145 від 22.02.2021р. літерою «А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» (приміщення №1 – площею 101,2м², приміщення №2 – площею 5,1м², загальною площею 106,3 м²)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</w:t>
            </w:r>
          </w:p>
        </w:tc>
      </w:tr>
      <w:tr w:rsidR="00B21B4E" w:rsidRPr="00DB20CA" w:rsidTr="0071528B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9E2FB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астина нежитлової будівлі, яка визначена згідно технічного паспорта №145 від 22.02.2021р. літерою «Б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1 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гараж» (приміщення площею - 32,50м²)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32,50</w:t>
            </w:r>
          </w:p>
        </w:tc>
      </w:tr>
      <w:tr w:rsidR="00B21B4E" w:rsidRPr="00DB20CA" w:rsidTr="0071528B">
        <w:trPr>
          <w:trHeight w:val="1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Службові кабінети, які визначені згідно технічного паспорту номери 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(25,2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(15,6 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D10FE9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(7,9 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B21B4E" w:rsidRPr="00DB20CA" w:rsidTr="0071528B">
        <w:trPr>
          <w:trHeight w:val="1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нежитлової буді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з господарськими (допоміжними) будівлями та спорудами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Частина нежитлової будівлі (службові кабінети, які визначені згідно технічного паспорту номери I (5,6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загального користування</w:t>
            </w:r>
          </w:p>
          <w:p w:rsidR="00B21B4E" w:rsidRPr="00A2492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(2,2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VIII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загального користування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XII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 господарськими (допоміжними) будівлями та спорудами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( під літерою 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 (21,9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 (20,6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  <w:p w:rsidR="00B21B4E" w:rsidRPr="00D10FE9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 (3,1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060CD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</w:tr>
      <w:tr w:rsidR="00B21B4E" w:rsidRPr="00DB20CA" w:rsidTr="0071528B">
        <w:trPr>
          <w:trHeight w:val="1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410DE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21B4E" w:rsidRPr="00410DE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01998615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DE8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вул. Героїв України,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2-20-96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410DE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Частина нежитлової будівлі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410DE8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вул. Героїв України, 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Частина нежитлової будівлі, яка визначена згідно технічного паспорта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літерою «В</w:t>
            </w:r>
            <w:r w:rsidRPr="00D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(приміщення №2)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060CD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A2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</w:tbl>
    <w:p w:rsidR="00B21B4E" w:rsidRPr="00DB20CA" w:rsidRDefault="00B21B4E" w:rsidP="00B21B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B4E" w:rsidRPr="00DB20CA" w:rsidRDefault="00B21B4E" w:rsidP="00B21B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B4E" w:rsidRDefault="00B21B4E" w:rsidP="00B2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7B" w:rsidRDefault="00BD3F7B"/>
    <w:sectPr w:rsidR="00BD3F7B" w:rsidSect="003B6537">
      <w:pgSz w:w="16838" w:h="11906" w:orient="landscape"/>
      <w:pgMar w:top="850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57"/>
    <w:rsid w:val="00112C57"/>
    <w:rsid w:val="0030628E"/>
    <w:rsid w:val="006802CD"/>
    <w:rsid w:val="00871965"/>
    <w:rsid w:val="00907A62"/>
    <w:rsid w:val="00941AC7"/>
    <w:rsid w:val="00B21B4E"/>
    <w:rsid w:val="00B3280C"/>
    <w:rsid w:val="00BD3F7B"/>
    <w:rsid w:val="00C52952"/>
    <w:rsid w:val="00E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2021-06-07T10:26:00Z</cp:lastPrinted>
  <dcterms:created xsi:type="dcterms:W3CDTF">2021-05-20T11:16:00Z</dcterms:created>
  <dcterms:modified xsi:type="dcterms:W3CDTF">2021-06-07T10:33:00Z</dcterms:modified>
</cp:coreProperties>
</file>