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C4" w:rsidRPr="00A815A4" w:rsidRDefault="00E405C4" w:rsidP="00E405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1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ПРОЄКТ </w:t>
      </w:r>
      <w:r w:rsidRPr="00A815A4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E405C4" w:rsidRDefault="00E405C4" w:rsidP="00E405C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05C4" w:rsidRDefault="00E405C4" w:rsidP="00E405C4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 червня 2021 року</w:t>
      </w:r>
    </w:p>
    <w:p w:rsidR="00E405C4" w:rsidRDefault="00E405C4" w:rsidP="00E405C4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№ _____-VІІІ</w:t>
      </w:r>
    </w:p>
    <w:p w:rsidR="00E405C4" w:rsidRDefault="00E405C4" w:rsidP="00E405C4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05C4" w:rsidRDefault="00E405C4" w:rsidP="00E405C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E405C4" w:rsidRDefault="00E405C4" w:rsidP="00E405C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відведення земельних ділянок  для передачі їх в оренду </w:t>
      </w:r>
    </w:p>
    <w:p w:rsidR="00E405C4" w:rsidRDefault="00E405C4" w:rsidP="00E405C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для ведення товарного сільськогосподарського виробництва</w:t>
      </w:r>
    </w:p>
    <w:p w:rsidR="00E405C4" w:rsidRDefault="00E405C4" w:rsidP="00E405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05C4" w:rsidRDefault="00E405C4" w:rsidP="00E405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заяви Солона П.А.,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</w:t>
      </w:r>
      <w:r>
        <w:rPr>
          <w:rFonts w:ascii="Times New Roman" w:hAnsi="Times New Roman" w:cs="Times New Roman"/>
          <w:sz w:val="28"/>
          <w:szCs w:val="28"/>
        </w:rPr>
        <w:t>12,83,93,116,123,124</w:t>
      </w:r>
      <w:r w:rsidRPr="00766A24">
        <w:rPr>
          <w:rFonts w:ascii="Times New Roman" w:hAnsi="Times New Roman" w:cs="Times New Roman"/>
          <w:sz w:val="28"/>
          <w:szCs w:val="28"/>
        </w:rPr>
        <w:t>,134 З</w:t>
      </w:r>
      <w:r w:rsidR="00780281">
        <w:rPr>
          <w:rFonts w:ascii="Times New Roman" w:hAnsi="Times New Roman" w:cs="Times New Roman"/>
          <w:sz w:val="28"/>
          <w:szCs w:val="28"/>
        </w:rPr>
        <w:t xml:space="preserve">емельного кодексу </w:t>
      </w:r>
      <w:proofErr w:type="spellStart"/>
      <w:r w:rsidR="0078028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802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0281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 w:rsidR="0078028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66A24">
        <w:rPr>
          <w:rFonts w:ascii="Times New Roman" w:hAnsi="Times New Roman" w:cs="Times New Roman"/>
          <w:sz w:val="28"/>
          <w:szCs w:val="28"/>
        </w:rPr>
        <w:t xml:space="preserve">ею 50 </w:t>
      </w:r>
      <w:r w:rsidRPr="00766A24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E405C4" w:rsidRDefault="00E405C4" w:rsidP="00E405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05C4" w:rsidRDefault="00E405C4" w:rsidP="00E405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ВИРІШИЛА:</w:t>
      </w:r>
    </w:p>
    <w:p w:rsidR="00A815A4" w:rsidRPr="00164843" w:rsidRDefault="00A815A4" w:rsidP="00E405C4">
      <w:pPr>
        <w:jc w:val="both"/>
        <w:rPr>
          <w:b/>
          <w:sz w:val="28"/>
          <w:szCs w:val="28"/>
        </w:rPr>
      </w:pPr>
    </w:p>
    <w:p w:rsidR="00E405C4" w:rsidRDefault="00E405C4" w:rsidP="002021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для передачі їх в оренду терміном на 7 (сім) років 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товарного сільськогосподарського виробництва, на яких розташовані об’єкти нерухомого майна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(нежитлові будівлі)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405C4" w:rsidRDefault="00E405C4" w:rsidP="002021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гр.Солону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Павлу Андрійовичу орієнтовною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пло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>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,01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0,01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 район,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с.Гандрабури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вул.Молодіжна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,100 Г;</w:t>
      </w:r>
    </w:p>
    <w:p w:rsidR="00E405C4" w:rsidRDefault="00E405C4" w:rsidP="002021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гр.Солону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Павлу Андрійовичу орієнтовною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пло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>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,3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0,30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 район,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с.Гандрабури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вул.Стасюка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Валерія,118;</w:t>
      </w:r>
    </w:p>
    <w:p w:rsidR="00E405C4" w:rsidRDefault="00E405C4" w:rsidP="002021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гр.Солону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Павлу Андрійовичу орієнтовною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пло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>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,0769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0,0769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 район,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с.Гандрабури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вул.Стасюка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Валерія,13 А;</w:t>
      </w:r>
    </w:p>
    <w:p w:rsidR="00E405C4" w:rsidRDefault="00E405C4" w:rsidP="002021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гр.Солону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Павлу Андрійовичу орієнтовною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пло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>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,455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0,4555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 район,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с.Гандрабури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вул.Кондратенка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Василя,2;</w:t>
      </w:r>
    </w:p>
    <w:p w:rsidR="00E405C4" w:rsidRPr="002E2215" w:rsidRDefault="00E405C4" w:rsidP="002021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гр.Солону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Павлу Андрійовичу орієнтовною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пло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>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,1377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0,1377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 район,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с.Гандрабури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вул.Зарічна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,122а.     </w:t>
      </w:r>
    </w:p>
    <w:p w:rsidR="00E405C4" w:rsidRPr="00202155" w:rsidRDefault="00E405C4" w:rsidP="002021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2. Зобов’язати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гр.Солона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П.А. розроблені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подати на затвердження до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ради у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встановленому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порядку.  </w:t>
      </w:r>
    </w:p>
    <w:p w:rsidR="00E405C4" w:rsidRPr="00202155" w:rsidRDefault="00E405C4" w:rsidP="002021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виконанням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цього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202155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202155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покласти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постійну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комісію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земел</w:t>
      </w:r>
      <w:bookmarkStart w:id="0" w:name="_GoBack"/>
      <w:bookmarkEnd w:id="0"/>
      <w:r w:rsidRPr="00202155">
        <w:rPr>
          <w:rFonts w:ascii="Times New Roman" w:hAnsi="Times New Roman" w:cs="Times New Roman"/>
          <w:sz w:val="28"/>
          <w:szCs w:val="28"/>
          <w:lang w:val="uk-UA"/>
        </w:rPr>
        <w:t>ьних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відносин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природокористування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планування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території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будівництва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архітектури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пам’яток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історичного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2155">
        <w:rPr>
          <w:rFonts w:ascii="Times New Roman" w:hAnsi="Times New Roman" w:cs="Times New Roman"/>
          <w:sz w:val="28"/>
          <w:szCs w:val="28"/>
          <w:lang w:val="uk-UA"/>
        </w:rPr>
        <w:t>середовища</w:t>
      </w:r>
      <w:proofErr w:type="spellEnd"/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та благоустрою.</w:t>
      </w:r>
    </w:p>
    <w:p w:rsidR="00E405C4" w:rsidRDefault="00E405C4" w:rsidP="00E405C4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D3F7B" w:rsidRDefault="00E405C4" w:rsidP="00780281">
      <w:pPr>
        <w:ind w:firstLine="708"/>
        <w:jc w:val="both"/>
      </w:pPr>
      <w:r>
        <w:rPr>
          <w:b/>
          <w:sz w:val="28"/>
          <w:szCs w:val="28"/>
        </w:rPr>
        <w:t xml:space="preserve">Ананьївський міський голова                                Юрій ТИЩЕНКО    </w:t>
      </w:r>
    </w:p>
    <w:sectPr w:rsidR="00BD3F7B" w:rsidSect="00A815A4">
      <w:pgSz w:w="11906" w:h="16838"/>
      <w:pgMar w:top="426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76"/>
    <w:rsid w:val="00202155"/>
    <w:rsid w:val="00290276"/>
    <w:rsid w:val="00780281"/>
    <w:rsid w:val="00846F51"/>
    <w:rsid w:val="00A815A4"/>
    <w:rsid w:val="00BD3F7B"/>
    <w:rsid w:val="00E4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C4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405C4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E405C4"/>
    <w:rPr>
      <w:rFonts w:ascii="Calibri" w:eastAsia="Calibri" w:hAnsi="Calibri" w:cs="Calibri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C4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405C4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E405C4"/>
    <w:rPr>
      <w:rFonts w:ascii="Calibri" w:eastAsia="Calibri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B0B0-1670-49C3-AC79-8D96CAF1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2021-05-20T13:33:00Z</dcterms:created>
  <dcterms:modified xsi:type="dcterms:W3CDTF">2021-05-24T16:36:00Z</dcterms:modified>
</cp:coreProperties>
</file>