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97" w:rsidRPr="009C1497" w:rsidRDefault="009C1497" w:rsidP="009C1497">
      <w:pPr>
        <w:jc w:val="center"/>
        <w:rPr>
          <w:rFonts w:eastAsia="Calibri" w:cs="Calibri"/>
          <w:b/>
          <w:bCs/>
          <w:sz w:val="28"/>
          <w:szCs w:val="28"/>
        </w:rPr>
      </w:pPr>
      <w:r w:rsidRPr="009C1497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1082A0B6" wp14:editId="7E5C20EF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97" w:rsidRPr="009C1497" w:rsidRDefault="009C1497" w:rsidP="009C1497">
      <w:pPr>
        <w:jc w:val="center"/>
        <w:rPr>
          <w:rFonts w:eastAsia="Calibri" w:cs="Calibri"/>
          <w:b/>
          <w:bCs/>
          <w:sz w:val="28"/>
          <w:szCs w:val="28"/>
        </w:rPr>
      </w:pPr>
      <w:r w:rsidRPr="009C1497">
        <w:rPr>
          <w:rFonts w:eastAsia="Calibri" w:cs="Calibri"/>
          <w:b/>
          <w:bCs/>
          <w:sz w:val="28"/>
          <w:szCs w:val="28"/>
        </w:rPr>
        <w:t>УКРАЇНА</w:t>
      </w:r>
    </w:p>
    <w:p w:rsidR="009C1497" w:rsidRPr="009C1497" w:rsidRDefault="009C1497" w:rsidP="009C1497">
      <w:pPr>
        <w:jc w:val="center"/>
        <w:rPr>
          <w:rFonts w:eastAsia="Calibri" w:cs="Calibri"/>
          <w:b/>
          <w:bCs/>
          <w:sz w:val="28"/>
          <w:szCs w:val="28"/>
        </w:rPr>
      </w:pPr>
      <w:r w:rsidRPr="009C1497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9C1497" w:rsidRDefault="009C1497" w:rsidP="009C1497">
      <w:pPr>
        <w:jc w:val="center"/>
        <w:rPr>
          <w:rFonts w:eastAsia="Calibri" w:cs="Calibri"/>
          <w:b/>
          <w:bCs/>
          <w:sz w:val="28"/>
          <w:szCs w:val="28"/>
        </w:rPr>
      </w:pPr>
      <w:r w:rsidRPr="009C1497">
        <w:rPr>
          <w:rFonts w:eastAsia="Calibri" w:cs="Calibri"/>
          <w:b/>
          <w:bCs/>
          <w:sz w:val="28"/>
          <w:szCs w:val="28"/>
        </w:rPr>
        <w:t>РІШЕННЯ</w:t>
      </w:r>
    </w:p>
    <w:p w:rsidR="009C1497" w:rsidRPr="009C1497" w:rsidRDefault="009C1497" w:rsidP="009C1497">
      <w:pPr>
        <w:jc w:val="center"/>
        <w:rPr>
          <w:rFonts w:eastAsia="Calibri" w:cs="Calibri"/>
          <w:b/>
          <w:bCs/>
          <w:sz w:val="28"/>
          <w:szCs w:val="28"/>
        </w:rPr>
      </w:pPr>
      <w:bookmarkStart w:id="0" w:name="_GoBack"/>
      <w:bookmarkEnd w:id="0"/>
    </w:p>
    <w:p w:rsidR="00D8474D" w:rsidRPr="00D8474D" w:rsidRDefault="00D8474D" w:rsidP="00D8474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D8474D">
        <w:rPr>
          <w:rFonts w:eastAsia="Calibri"/>
          <w:sz w:val="28"/>
          <w:szCs w:val="28"/>
          <w:lang w:eastAsia="en-US"/>
        </w:rPr>
        <w:t>30 квітня 2021 року</w:t>
      </w:r>
    </w:p>
    <w:p w:rsidR="00D8474D" w:rsidRPr="00D8474D" w:rsidRDefault="007B0847" w:rsidP="00D8474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206</w:t>
      </w:r>
      <w:r w:rsidR="00D8474D" w:rsidRPr="00D8474D">
        <w:rPr>
          <w:rFonts w:eastAsia="Calibri"/>
          <w:sz w:val="28"/>
          <w:szCs w:val="28"/>
          <w:lang w:eastAsia="en-US"/>
        </w:rPr>
        <w:t>-</w:t>
      </w:r>
      <w:r w:rsidR="00D8474D" w:rsidRPr="00D8474D">
        <w:rPr>
          <w:rFonts w:eastAsia="Calibri"/>
          <w:sz w:val="28"/>
          <w:szCs w:val="28"/>
          <w:lang w:val="en-US" w:eastAsia="en-US"/>
        </w:rPr>
        <w:t>V</w:t>
      </w:r>
      <w:r w:rsidR="00D8474D" w:rsidRPr="00D8474D">
        <w:rPr>
          <w:rFonts w:eastAsia="Calibri"/>
          <w:sz w:val="28"/>
          <w:szCs w:val="28"/>
          <w:lang w:eastAsia="en-US"/>
        </w:rPr>
        <w:t>ІІІ</w:t>
      </w:r>
    </w:p>
    <w:p w:rsidR="00C96752" w:rsidRDefault="00C96752" w:rsidP="00C96752">
      <w:pPr>
        <w:jc w:val="both"/>
        <w:rPr>
          <w:rFonts w:eastAsia="Times New Roman"/>
          <w:sz w:val="28"/>
          <w:szCs w:val="28"/>
        </w:rPr>
      </w:pPr>
    </w:p>
    <w:p w:rsidR="00C96752" w:rsidRDefault="00C96752" w:rsidP="00C96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атверд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ження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землеустрою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ідведення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C96752" w:rsidRDefault="00C96752" w:rsidP="00C96752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земельн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их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надання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96752" w:rsidRDefault="00C96752" w:rsidP="00C96752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96752" w:rsidRPr="00D8474D" w:rsidRDefault="00C96752" w:rsidP="00D8474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74D">
        <w:rPr>
          <w:rFonts w:ascii="Times New Roman" w:hAnsi="Times New Roman" w:cs="Times New Roman"/>
          <w:sz w:val="28"/>
          <w:szCs w:val="28"/>
        </w:rPr>
        <w:t xml:space="preserve">Розглянувши заяви  Лещенко Н.М., Кушніра О.М., </w:t>
      </w:r>
      <w:proofErr w:type="gramStart"/>
      <w:r w:rsidRPr="00D8474D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D847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474D">
        <w:rPr>
          <w:rFonts w:ascii="Times New Roman" w:hAnsi="Times New Roman" w:cs="Times New Roman"/>
          <w:sz w:val="28"/>
          <w:szCs w:val="28"/>
        </w:rPr>
        <w:t>Світанок+Н</w:t>
      </w:r>
      <w:proofErr w:type="spellEnd"/>
      <w:r w:rsidRPr="00D8474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8474D">
        <w:rPr>
          <w:rFonts w:ascii="Times New Roman" w:hAnsi="Times New Roman" w:cs="Times New Roman"/>
          <w:sz w:val="28"/>
          <w:szCs w:val="28"/>
        </w:rPr>
        <w:t>Патрікана</w:t>
      </w:r>
      <w:proofErr w:type="spellEnd"/>
      <w:r w:rsidRPr="00D8474D">
        <w:rPr>
          <w:rFonts w:ascii="Times New Roman" w:hAnsi="Times New Roman" w:cs="Times New Roman"/>
          <w:sz w:val="28"/>
          <w:szCs w:val="28"/>
        </w:rPr>
        <w:t xml:space="preserve"> А.М., Ананьївського районного споживчого товариства, витяги з Державного земельного кадастру, </w:t>
      </w:r>
      <w:proofErr w:type="spellStart"/>
      <w:r w:rsidRPr="00D8474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D8474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земельних ділянок,  керуючись статтями 12,83,123,125 Земельного кодексу України, статтею 50 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</w:t>
      </w:r>
      <w:proofErr w:type="gramStart"/>
      <w:r w:rsidRPr="00D8474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8474D">
        <w:rPr>
          <w:rFonts w:ascii="Times New Roman" w:hAnsi="Times New Roman" w:cs="Times New Roman"/>
          <w:sz w:val="28"/>
          <w:szCs w:val="28"/>
        </w:rPr>
        <w:t>ітектури, охорони пам’яток, історичного середовища та благоустрою, Ананьївська міська рада</w:t>
      </w:r>
    </w:p>
    <w:p w:rsidR="00C96752" w:rsidRPr="00D8474D" w:rsidRDefault="00C96752" w:rsidP="00C96752">
      <w:pPr>
        <w:jc w:val="both"/>
        <w:rPr>
          <w:b/>
        </w:rPr>
      </w:pPr>
    </w:p>
    <w:p w:rsidR="00C96752" w:rsidRDefault="00D8474D" w:rsidP="00D8474D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6752">
        <w:rPr>
          <w:b/>
          <w:sz w:val="28"/>
          <w:szCs w:val="28"/>
        </w:rPr>
        <w:t xml:space="preserve">  ВИРІШИЛА:</w:t>
      </w:r>
    </w:p>
    <w:p w:rsidR="00C96752" w:rsidRPr="00D8474D" w:rsidRDefault="00C96752" w:rsidP="00C96752">
      <w:pPr>
        <w:jc w:val="both"/>
        <w:rPr>
          <w:b/>
        </w:rPr>
      </w:pPr>
    </w:p>
    <w:p w:rsidR="00C96752" w:rsidRDefault="00C96752" w:rsidP="00C96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4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для надання її в оренду із земель комунальної власності Ананьївської міської територіальної громади: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Лещенко Наталі Миколаївні для розміщення, обслуговування та експлуатації нежитлових приміщень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Соборна, 30б;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Кушніру Олександру Миколайовичу для розміщення, експлуатації,  обслуговування нежитлових будівель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Незалежності, 15а;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 для ведення товарного сільськогосподарського виробництва комплекс будівель та споруд №4 (адміністративна будівля)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 для ведення товарного сільськогосподарського виробництва комплекс будівель та споруд №6 (склад)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1.5.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Патрікану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Аркадію Миколайовичу для будівництва та обслуговування будівель торгівлі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Незалежності, 29/2;  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Івановича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Шевченка, 21;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Івановича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М.Грушевського, 56;</w:t>
      </w:r>
    </w:p>
    <w:p w:rsidR="00C96752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Івановича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 w:rsidR="00411C72"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 w:rsidR="00411C72">
        <w:rPr>
          <w:rFonts w:ascii="Times New Roman" w:hAnsi="Times New Roman" w:cs="Times New Roman"/>
          <w:sz w:val="28"/>
          <w:szCs w:val="28"/>
          <w:lang w:val="uk-UA"/>
        </w:rPr>
        <w:t>, вул. Привокзальна, 6.</w:t>
      </w:r>
    </w:p>
    <w:p w:rsidR="00C96752" w:rsidRPr="00D8474D" w:rsidRDefault="00C96752" w:rsidP="00C967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Надати:</w:t>
      </w:r>
    </w:p>
    <w:p w:rsidR="00C96752" w:rsidRDefault="00C96752" w:rsidP="00C6032D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гр. Лещенко Наталі Ми</w:t>
      </w:r>
      <w:r w:rsidR="008D4DB6">
        <w:rPr>
          <w:rFonts w:ascii="Times New Roman" w:hAnsi="Times New Roman" w:cs="Times New Roman"/>
          <w:sz w:val="28"/>
          <w:szCs w:val="28"/>
          <w:lang w:val="uk-UA"/>
        </w:rPr>
        <w:t>колаївні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0,1444 га кадастровий номер 5120210100:02:001:0571 для розміщення, обслуговування та експлуатації нежитлових приміщень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Соборна, 30б;</w:t>
      </w:r>
    </w:p>
    <w:p w:rsidR="00C96752" w:rsidRDefault="00C96752" w:rsidP="00C967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2.2.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гр. Кушніру Олександру Мик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олайовичу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0,0640 га кадастровий номер 5120210100:02:001:0515 для розміщення, експлуатації,  обслуговування нежитлових будівель за адресою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Незалежності, 15а;</w:t>
      </w:r>
    </w:p>
    <w:p w:rsidR="00C96752" w:rsidRDefault="00C96752" w:rsidP="00C6032D">
      <w:pPr>
        <w:pStyle w:val="a3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3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0,1857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51202</w:t>
      </w:r>
      <w:r>
        <w:rPr>
          <w:rFonts w:ascii="Times New Roman" w:hAnsi="Times New Roman" w:cs="Times New Roman"/>
          <w:sz w:val="28"/>
          <w:szCs w:val="28"/>
          <w:lang w:val="uk-UA"/>
        </w:rPr>
        <w:t>848</w:t>
      </w:r>
      <w:r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1189 для ведення товарного сільськогосподарського виробництва комплекс будівель та споруд №4 (адміністративна будівля)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Світанок+Н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в особі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Нігрецкула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Опанасовича,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0,7430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51202</w:t>
      </w:r>
      <w:r>
        <w:rPr>
          <w:rFonts w:ascii="Times New Roman" w:hAnsi="Times New Roman" w:cs="Times New Roman"/>
          <w:sz w:val="28"/>
          <w:szCs w:val="28"/>
          <w:lang w:val="uk-UA"/>
        </w:rPr>
        <w:t>848</w:t>
      </w:r>
      <w:r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1190 для ведення товарного сільськогосподарського виробництва комплекс будівель та споруд №6 (склад) за адресою: Одеська область, Подільський район, колишня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Патрікану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Аркадію Миколайовичу в оренду терміном на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0,0040 га кадастровий номер 5120210100:02:001:0578  для будівництва та обслуговування будівель торгівлі за адресою: Одеська область, Подільський район,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Незалежності, 29/2;  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2.6.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Івановича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0,0143 га кадастровий номер 5120282000:02:002:0043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Шевченка, 21;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Івановича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0,0335 га кадастровий номер 5120282000:02:001:0176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М.Грушевського, 56;</w:t>
      </w:r>
    </w:p>
    <w:p w:rsidR="00C96752" w:rsidRDefault="00C96752" w:rsidP="00C9675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Ананьївському районному споживчому товариству, в особі голови правління Горбатюка Сергія </w:t>
      </w:r>
      <w:r w:rsidR="00365763">
        <w:rPr>
          <w:rFonts w:ascii="Times New Roman" w:hAnsi="Times New Roman" w:cs="Times New Roman"/>
          <w:sz w:val="28"/>
          <w:szCs w:val="28"/>
          <w:lang w:val="uk-UA"/>
        </w:rPr>
        <w:t>Івановича в оренду терміном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 земельну ділянку площею 0,0341 га кадастровий номер 5120282000:02:001:0178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адресою: Одеська область, Подільський район, с. </w:t>
      </w:r>
      <w:proofErr w:type="spellStart"/>
      <w:r w:rsidR="00411C72">
        <w:rPr>
          <w:rFonts w:ascii="Times New Roman" w:hAnsi="Times New Roman" w:cs="Times New Roman"/>
          <w:sz w:val="28"/>
          <w:szCs w:val="28"/>
          <w:lang w:val="uk-UA"/>
        </w:rPr>
        <w:t>Жеребкове</w:t>
      </w:r>
      <w:proofErr w:type="spellEnd"/>
      <w:r w:rsidR="00411C72">
        <w:rPr>
          <w:rFonts w:ascii="Times New Roman" w:hAnsi="Times New Roman" w:cs="Times New Roman"/>
          <w:sz w:val="28"/>
          <w:szCs w:val="28"/>
          <w:lang w:val="uk-UA"/>
        </w:rPr>
        <w:t>, вул. Привокзальна, 6.</w:t>
      </w:r>
    </w:p>
    <w:p w:rsidR="00C96752" w:rsidRPr="00D8474D" w:rsidRDefault="00C96752" w:rsidP="00C96752">
      <w:pPr>
        <w:pStyle w:val="a3"/>
        <w:shd w:val="clear" w:color="auto" w:fill="FFFFFF"/>
        <w:ind w:firstLine="709"/>
        <w:jc w:val="both"/>
        <w:rPr>
          <w:sz w:val="24"/>
          <w:szCs w:val="24"/>
        </w:rPr>
      </w:pPr>
    </w:p>
    <w:p w:rsidR="00C96752" w:rsidRDefault="00C96752" w:rsidP="00D73D50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A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752" w:rsidRDefault="00C96752" w:rsidP="00D73D5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proofErr w:type="spellStart"/>
      <w:r>
        <w:rPr>
          <w:rFonts w:eastAsia="Calibri"/>
          <w:sz w:val="28"/>
          <w:szCs w:val="28"/>
          <w:lang w:val="ru-RU"/>
        </w:rPr>
        <w:t>заключити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догові</w:t>
      </w:r>
      <w:proofErr w:type="gramStart"/>
      <w:r>
        <w:rPr>
          <w:rFonts w:eastAsia="Calibri"/>
          <w:sz w:val="28"/>
          <w:szCs w:val="28"/>
          <w:lang w:val="ru-RU"/>
        </w:rPr>
        <w:t>р</w:t>
      </w:r>
      <w:proofErr w:type="spellEnd"/>
      <w:proofErr w:type="gram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оренди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земельної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ділянки</w:t>
      </w:r>
      <w:proofErr w:type="spellEnd"/>
      <w:r>
        <w:rPr>
          <w:rFonts w:eastAsia="Calibri"/>
          <w:sz w:val="28"/>
          <w:szCs w:val="28"/>
          <w:lang w:val="ru-RU"/>
        </w:rPr>
        <w:t xml:space="preserve"> та </w:t>
      </w:r>
      <w:proofErr w:type="spellStart"/>
      <w:r>
        <w:rPr>
          <w:rFonts w:eastAsia="Calibri"/>
          <w:sz w:val="28"/>
          <w:szCs w:val="28"/>
          <w:lang w:val="ru-RU"/>
        </w:rPr>
        <w:t>зареєструвати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його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.    </w:t>
      </w:r>
    </w:p>
    <w:p w:rsidR="00C96752" w:rsidRDefault="00C96752" w:rsidP="00D73D5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>
        <w:rPr>
          <w:sz w:val="28"/>
          <w:szCs w:val="28"/>
        </w:rPr>
        <w:t>дотримуватись обов’язків користувачів земельних ділянок згідно ст. 96 Земельного кодексу України</w:t>
      </w:r>
      <w:r w:rsidR="00D73D50">
        <w:rPr>
          <w:sz w:val="28"/>
          <w:szCs w:val="28"/>
        </w:rPr>
        <w:t>.</w:t>
      </w:r>
    </w:p>
    <w:p w:rsidR="00C96752" w:rsidRPr="00D73D50" w:rsidRDefault="00C96752" w:rsidP="00C9675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6752" w:rsidRDefault="00C96752" w:rsidP="00096E5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73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2D">
        <w:rPr>
          <w:rFonts w:ascii="Times New Roman" w:hAnsi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C96752" w:rsidRPr="00D8474D" w:rsidRDefault="00C96752" w:rsidP="00C96752">
      <w:pPr>
        <w:pStyle w:val="a3"/>
        <w:ind w:firstLine="709"/>
        <w:jc w:val="both"/>
        <w:rPr>
          <w:sz w:val="24"/>
          <w:szCs w:val="24"/>
        </w:rPr>
      </w:pPr>
      <w:r w:rsidRPr="00D8474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96752" w:rsidRDefault="00C96752" w:rsidP="00C96752">
      <w:pPr>
        <w:jc w:val="both"/>
        <w:rPr>
          <w:lang w:val="ru-RU"/>
        </w:rPr>
      </w:pPr>
    </w:p>
    <w:p w:rsidR="00D8474D" w:rsidRPr="00D8474D" w:rsidRDefault="00D8474D" w:rsidP="00C96752">
      <w:pPr>
        <w:jc w:val="both"/>
        <w:rPr>
          <w:lang w:val="ru-RU"/>
        </w:rPr>
      </w:pPr>
    </w:p>
    <w:p w:rsidR="00C96752" w:rsidRDefault="00C96752" w:rsidP="00C96752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Юрій ТИЩЕНКО       </w:t>
      </w: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jc w:val="both"/>
        <w:rPr>
          <w:b/>
          <w:sz w:val="28"/>
          <w:szCs w:val="28"/>
          <w:lang w:val="ru-RU"/>
        </w:rPr>
      </w:pPr>
    </w:p>
    <w:p w:rsidR="00C96752" w:rsidRDefault="00C96752" w:rsidP="00C96752">
      <w:pPr>
        <w:rPr>
          <w:szCs w:val="28"/>
        </w:rPr>
      </w:pPr>
    </w:p>
    <w:p w:rsidR="008D1871" w:rsidRDefault="008D1871"/>
    <w:sectPr w:rsidR="008D1871" w:rsidSect="00C6032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55"/>
    <w:rsid w:val="00096E56"/>
    <w:rsid w:val="001D1B51"/>
    <w:rsid w:val="00265355"/>
    <w:rsid w:val="00365763"/>
    <w:rsid w:val="00411C72"/>
    <w:rsid w:val="007B0847"/>
    <w:rsid w:val="008D1871"/>
    <w:rsid w:val="008D4DB6"/>
    <w:rsid w:val="00983AD8"/>
    <w:rsid w:val="009C1497"/>
    <w:rsid w:val="00C6032D"/>
    <w:rsid w:val="00C96752"/>
    <w:rsid w:val="00CD360B"/>
    <w:rsid w:val="00D73D50"/>
    <w:rsid w:val="00D8474D"/>
    <w:rsid w:val="00D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5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675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74D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5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675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74D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2021-05-04T10:01:00Z</cp:lastPrinted>
  <dcterms:created xsi:type="dcterms:W3CDTF">2021-04-23T15:41:00Z</dcterms:created>
  <dcterms:modified xsi:type="dcterms:W3CDTF">2021-05-04T10:03:00Z</dcterms:modified>
</cp:coreProperties>
</file>