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C1" w:rsidRPr="00D02AC1" w:rsidRDefault="00D02AC1" w:rsidP="00D02AC1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uk-UA"/>
        </w:rPr>
      </w:pPr>
    </w:p>
    <w:p w:rsidR="00733D7B" w:rsidRPr="00733D7B" w:rsidRDefault="00733D7B" w:rsidP="00733D7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733D7B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2B498A8D" wp14:editId="3F551DA9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D7B" w:rsidRPr="00733D7B" w:rsidRDefault="00733D7B" w:rsidP="00733D7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733D7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733D7B" w:rsidRPr="00733D7B" w:rsidRDefault="00733D7B" w:rsidP="00733D7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733D7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733D7B" w:rsidRPr="00733D7B" w:rsidRDefault="00733D7B" w:rsidP="00733D7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733D7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733D7B" w:rsidRPr="00733D7B" w:rsidRDefault="00733D7B" w:rsidP="00733D7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733D7B" w:rsidRPr="00733D7B" w:rsidRDefault="00733D7B" w:rsidP="00733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D7B">
        <w:rPr>
          <w:rFonts w:ascii="Times New Roman" w:eastAsia="Calibri" w:hAnsi="Times New Roman" w:cs="Times New Roman"/>
          <w:sz w:val="28"/>
          <w:szCs w:val="28"/>
        </w:rPr>
        <w:t>30 квітня 2021 року</w:t>
      </w:r>
    </w:p>
    <w:p w:rsidR="00733D7B" w:rsidRPr="00733D7B" w:rsidRDefault="00733D7B" w:rsidP="00733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204</w:t>
      </w:r>
      <w:r w:rsidRPr="00733D7B">
        <w:rPr>
          <w:rFonts w:ascii="Times New Roman" w:eastAsia="Calibri" w:hAnsi="Times New Roman" w:cs="Times New Roman"/>
          <w:sz w:val="28"/>
          <w:szCs w:val="28"/>
        </w:rPr>
        <w:t>-</w:t>
      </w:r>
      <w:r w:rsidRPr="00733D7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33D7B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D02AC1" w:rsidRPr="00D02AC1" w:rsidRDefault="00D02AC1" w:rsidP="00D02AC1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D02AC1" w:rsidRPr="00D02AC1" w:rsidRDefault="00D02AC1" w:rsidP="00D0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02A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="00FB60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внесення змін до</w:t>
      </w:r>
      <w:r w:rsidRPr="00D02A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рішення Ананьївської міської ради </w:t>
      </w:r>
    </w:p>
    <w:p w:rsidR="00D02AC1" w:rsidRPr="00D02AC1" w:rsidRDefault="00D02AC1" w:rsidP="00D0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02A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 26 лютого 2021 року №162</w:t>
      </w:r>
      <w:r w:rsidRPr="00D02AC1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D0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VІІІ</w:t>
      </w:r>
    </w:p>
    <w:p w:rsidR="00D02AC1" w:rsidRPr="00D02AC1" w:rsidRDefault="00D02AC1" w:rsidP="00D0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02AC1" w:rsidRPr="00D02AC1" w:rsidRDefault="00D02AC1" w:rsidP="00D02AC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D02AC1">
        <w:rPr>
          <w:rFonts w:ascii="Times New Roman" w:eastAsia="Calibri" w:hAnsi="Times New Roman" w:cs="Calibri"/>
          <w:color w:val="000000"/>
          <w:sz w:val="28"/>
          <w:szCs w:val="28"/>
        </w:rPr>
        <w:t>Керуючись статтею 26 Закону України «Про місцеве</w:t>
      </w:r>
      <w:r w:rsidRPr="00D02AC1">
        <w:rPr>
          <w:rFonts w:ascii="Times New Roman" w:eastAsia="Calibri" w:hAnsi="Times New Roman" w:cs="Calibri"/>
          <w:sz w:val="28"/>
          <w:szCs w:val="28"/>
        </w:rPr>
        <w:t xml:space="preserve"> самоврядування в Україні»,</w:t>
      </w:r>
      <w:r w:rsidRPr="00D02AC1">
        <w:rPr>
          <w:rFonts w:ascii="Times New Roman" w:eastAsia="Calibri" w:hAnsi="Times New Roman" w:cs="Calibri"/>
          <w:color w:val="000000"/>
          <w:sz w:val="28"/>
          <w:szCs w:val="28"/>
        </w:rPr>
        <w:t xml:space="preserve"> статтями 12, 134-136  Земельного кодексу України,  Законом України «Про оренду землі», </w:t>
      </w:r>
      <w:r w:rsidRPr="00D02AC1">
        <w:rPr>
          <w:rFonts w:ascii="Times New Roman" w:eastAsia="Calibri" w:hAnsi="Times New Roman" w:cs="Times New Roman"/>
          <w:sz w:val="28"/>
          <w:szCs w:val="28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 </w:t>
      </w:r>
      <w:r w:rsidRPr="00D02AC1">
        <w:rPr>
          <w:rFonts w:ascii="Times New Roman" w:eastAsia="Calibri" w:hAnsi="Times New Roman" w:cs="Calibri"/>
          <w:sz w:val="28"/>
          <w:szCs w:val="28"/>
        </w:rPr>
        <w:t xml:space="preserve"> Ананьївська міська рада</w:t>
      </w:r>
    </w:p>
    <w:p w:rsidR="00D02AC1" w:rsidRPr="00733D7B" w:rsidRDefault="00D02AC1" w:rsidP="00D02AC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D02AC1" w:rsidRPr="00D02AC1" w:rsidRDefault="00D02AC1" w:rsidP="00733D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A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ВИРІШИЛА: </w:t>
      </w:r>
    </w:p>
    <w:p w:rsidR="00D02AC1" w:rsidRPr="00733D7B" w:rsidRDefault="00D02AC1" w:rsidP="00F16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2AC1" w:rsidRPr="00D02AC1" w:rsidRDefault="00D02AC1" w:rsidP="006F419D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AC1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 до рішення Ананьївської міської ради від 26 лютого 2021 року №162-</w:t>
      </w:r>
      <w:r w:rsidRPr="00D0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VІІІ наступні зміни:</w:t>
      </w:r>
    </w:p>
    <w:p w:rsidR="00D02AC1" w:rsidRPr="00733D7B" w:rsidRDefault="00733D7B" w:rsidP="00733D7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02AC1" w:rsidRPr="00733D7B">
        <w:rPr>
          <w:rFonts w:ascii="Times New Roman" w:hAnsi="Times New Roman" w:cs="Times New Roman"/>
          <w:sz w:val="28"/>
          <w:szCs w:val="28"/>
          <w:lang w:eastAsia="ru-RU"/>
        </w:rPr>
        <w:t xml:space="preserve">доповнити </w:t>
      </w:r>
      <w:r w:rsidR="00D02AC1" w:rsidRPr="00733D7B">
        <w:rPr>
          <w:rFonts w:ascii="Times New Roman" w:hAnsi="Times New Roman" w:cs="Times New Roman"/>
          <w:sz w:val="28"/>
          <w:szCs w:val="28"/>
          <w:lang w:eastAsia="uk-UA"/>
        </w:rPr>
        <w:t xml:space="preserve">Перелік земельних ділянок </w:t>
      </w:r>
      <w:r w:rsidR="00D02AC1" w:rsidRPr="00733D7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комунальної власності</w:t>
      </w:r>
      <w:r w:rsidR="00D02AC1" w:rsidRPr="00733D7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D02AC1" w:rsidRPr="00733D7B">
        <w:rPr>
          <w:rFonts w:ascii="Times New Roman" w:hAnsi="Times New Roman" w:cs="Times New Roman"/>
          <w:sz w:val="28"/>
          <w:szCs w:val="28"/>
          <w:lang w:eastAsia="uk-UA"/>
        </w:rPr>
        <w:t xml:space="preserve"> Ананьївської міської територіальної громади, призначених для продажу права їх оренди на земельних торгах у формі аукціону наступними записами згідно Додатку;</w:t>
      </w:r>
    </w:p>
    <w:p w:rsidR="00D02AC1" w:rsidRPr="00733D7B" w:rsidRDefault="00733D7B" w:rsidP="00733D7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lang w:eastAsia="uk-UA"/>
        </w:rPr>
        <w:t xml:space="preserve">- </w:t>
      </w:r>
      <w:r w:rsidR="00D02AC1" w:rsidRPr="00733D7B">
        <w:rPr>
          <w:rFonts w:ascii="Times New Roman" w:hAnsi="Times New Roman" w:cs="Times New Roman"/>
          <w:sz w:val="28"/>
          <w:szCs w:val="28"/>
          <w:lang w:eastAsia="uk-UA"/>
        </w:rPr>
        <w:t xml:space="preserve">виключити з Переліку земельних ділянок </w:t>
      </w:r>
      <w:r w:rsidR="00D02AC1" w:rsidRPr="00733D7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комунальної власності</w:t>
      </w:r>
      <w:r w:rsidR="00D02AC1" w:rsidRPr="00733D7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D02AC1" w:rsidRPr="00733D7B">
        <w:rPr>
          <w:rFonts w:ascii="Times New Roman" w:hAnsi="Times New Roman" w:cs="Times New Roman"/>
          <w:sz w:val="28"/>
          <w:szCs w:val="28"/>
          <w:lang w:eastAsia="uk-UA"/>
        </w:rPr>
        <w:t xml:space="preserve"> Ананьївської міської територіальної громади, призначених для продажу права їх оренди на земельних торгах у формі аукціону, </w:t>
      </w:r>
      <w:r w:rsidR="00D02AC1" w:rsidRPr="00733D7B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земельну ділянку з кадастровим номером 5120280700:01:001:0385 площею </w:t>
      </w:r>
      <w:smartTag w:uri="urn:schemas-microsoft-com:office:smarttags" w:element="metricconverter">
        <w:smartTagPr>
          <w:attr w:name="ProductID" w:val="8,2227 га"/>
        </w:smartTagPr>
        <w:r w:rsidR="00D02AC1" w:rsidRPr="00733D7B">
          <w:rPr>
            <w:rFonts w:ascii="Times New Roman" w:hAnsi="Times New Roman" w:cs="Times New Roman"/>
            <w:sz w:val="28"/>
            <w:szCs w:val="28"/>
            <w:lang w:eastAsia="ru-RU"/>
          </w:rPr>
          <w:t>8,2227 га</w:t>
        </w:r>
      </w:smartTag>
      <w:r w:rsidR="00D02AC1" w:rsidRPr="00733D7B">
        <w:rPr>
          <w:rFonts w:ascii="Times New Roman" w:hAnsi="Times New Roman" w:cs="Times New Roman"/>
          <w:sz w:val="28"/>
          <w:szCs w:val="28"/>
          <w:lang w:eastAsia="ru-RU"/>
        </w:rPr>
        <w:t xml:space="preserve"> в зв’язку з поділом та перенесенням до архівного шару Національної кадастрової системи.</w:t>
      </w:r>
    </w:p>
    <w:p w:rsidR="006F419D" w:rsidRPr="00733D7B" w:rsidRDefault="006F419D" w:rsidP="006F41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2AC1" w:rsidRPr="00D02AC1" w:rsidRDefault="00D02AC1" w:rsidP="006F419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A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цього рішення покласти на постійну комісію </w:t>
      </w:r>
      <w:r w:rsidR="006F419D">
        <w:rPr>
          <w:rFonts w:ascii="Times New Roman" w:hAnsi="Times New Roman"/>
          <w:sz w:val="28"/>
          <w:szCs w:val="28"/>
        </w:rPr>
        <w:t xml:space="preserve">Ананьївської міської ради </w:t>
      </w:r>
      <w:r w:rsidRPr="00D02AC1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питань земельних відносин, природокористування, планування території,будівництва, архітектури, охорони пам’яток, історичного середовища та благоустрою.</w:t>
      </w:r>
    </w:p>
    <w:p w:rsidR="00D02AC1" w:rsidRPr="00733D7B" w:rsidRDefault="00D02AC1" w:rsidP="00D02AC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D02AC1" w:rsidRDefault="00D02AC1" w:rsidP="00D0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33D7B" w:rsidRPr="00733D7B" w:rsidRDefault="00733D7B" w:rsidP="00D0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2AC1" w:rsidRPr="00D02AC1" w:rsidRDefault="00D02AC1" w:rsidP="00733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02A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Ананьївський міський голова                             Юрій ТИЩЕНКО  </w:t>
      </w:r>
    </w:p>
    <w:p w:rsidR="00D02AC1" w:rsidRPr="00D02AC1" w:rsidRDefault="00D02AC1" w:rsidP="00D02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02AC1" w:rsidRPr="00D02AC1" w:rsidRDefault="00D02AC1" w:rsidP="00D02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02AC1" w:rsidRPr="00D02AC1" w:rsidRDefault="00D02AC1" w:rsidP="00D02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02AC1" w:rsidRPr="00D02AC1" w:rsidRDefault="00D02AC1" w:rsidP="00D0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D02AC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Додаток </w:t>
      </w:r>
    </w:p>
    <w:p w:rsidR="00D02AC1" w:rsidRPr="00D02AC1" w:rsidRDefault="00D02AC1" w:rsidP="00D02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02AC1" w:rsidRPr="00D02AC1" w:rsidRDefault="00D02AC1" w:rsidP="00D02A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uk-UA"/>
        </w:rPr>
      </w:pPr>
      <w:r w:rsidRPr="00D02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Перелік</w:t>
      </w:r>
    </w:p>
    <w:p w:rsidR="00D02AC1" w:rsidRPr="00D02AC1" w:rsidRDefault="00D02AC1" w:rsidP="00733D7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uk-UA"/>
        </w:rPr>
      </w:pPr>
      <w:r w:rsidRPr="00D02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земельних ділянок  комунальної </w:t>
      </w:r>
      <w:proofErr w:type="spellStart"/>
      <w:r w:rsidRPr="00D02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власності Ан</w:t>
      </w:r>
      <w:proofErr w:type="spellEnd"/>
      <w:r w:rsidRPr="00D02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аньївської міської територіальної громади  призначених для продажу </w:t>
      </w:r>
      <w:proofErr w:type="spellStart"/>
      <w:r w:rsidRPr="00D02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права їх </w:t>
      </w:r>
      <w:proofErr w:type="spellEnd"/>
      <w:r w:rsidRPr="00D02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оренди на земельних торгах у формі аукціону</w:t>
      </w:r>
    </w:p>
    <w:p w:rsidR="00D02AC1" w:rsidRPr="00D02AC1" w:rsidRDefault="00D02AC1" w:rsidP="00D02A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D02AC1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 </w:t>
      </w:r>
    </w:p>
    <w:tbl>
      <w:tblPr>
        <w:tblW w:w="10861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54"/>
        <w:gridCol w:w="2694"/>
        <w:gridCol w:w="1276"/>
        <w:gridCol w:w="3686"/>
        <w:gridCol w:w="2551"/>
      </w:tblGrid>
      <w:tr w:rsidR="00D02AC1" w:rsidRPr="00D02AC1" w:rsidTr="006F419D">
        <w:trPr>
          <w:trHeight w:val="89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Місце розташування земельної ділянки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Площа земельної ділянки, га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Цільове призначення (функціональне використання)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Кадастровий номер земельної ділянки (у разі наявності)</w:t>
            </w:r>
          </w:p>
        </w:tc>
      </w:tr>
      <w:tr w:rsidR="00D02AC1" w:rsidRPr="00D02AC1" w:rsidTr="006F419D">
        <w:trPr>
          <w:trHeight w:val="58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ind w:left="-16" w:firstLine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1,0000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5120280500:01:001:0630</w:t>
            </w:r>
          </w:p>
        </w:tc>
      </w:tr>
      <w:tr w:rsidR="00D02AC1" w:rsidRPr="00D02AC1" w:rsidTr="006F419D">
        <w:trPr>
          <w:trHeight w:val="5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2,0000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5120280500:01:001:0629</w:t>
            </w:r>
          </w:p>
        </w:tc>
      </w:tr>
      <w:tr w:rsidR="00D02AC1" w:rsidRPr="00D02AC1" w:rsidTr="006F419D">
        <w:trPr>
          <w:trHeight w:val="5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3,5873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5120280400:01:003:0007</w:t>
            </w:r>
          </w:p>
        </w:tc>
      </w:tr>
      <w:tr w:rsidR="00D02AC1" w:rsidRPr="00D02AC1" w:rsidTr="006F419D">
        <w:trPr>
          <w:trHeight w:val="5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9,3331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5120280400:01:003:0003</w:t>
            </w:r>
          </w:p>
        </w:tc>
      </w:tr>
      <w:tr w:rsidR="00D02AC1" w:rsidRPr="00D02AC1" w:rsidTr="006F419D">
        <w:trPr>
          <w:trHeight w:val="5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35,2515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5120285100:01:003:0276</w:t>
            </w:r>
          </w:p>
        </w:tc>
      </w:tr>
      <w:tr w:rsidR="00D02AC1" w:rsidRPr="00D02AC1" w:rsidTr="006F419D">
        <w:trPr>
          <w:trHeight w:val="5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2,0000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5120280500:01:001:0628</w:t>
            </w:r>
          </w:p>
        </w:tc>
      </w:tr>
      <w:tr w:rsidR="00D02AC1" w:rsidRPr="00D02AC1" w:rsidTr="006F419D">
        <w:trPr>
          <w:trHeight w:val="5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2,0000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5120282800:01:001:0660</w:t>
            </w:r>
          </w:p>
        </w:tc>
      </w:tr>
      <w:tr w:rsidR="00D02AC1" w:rsidRPr="00D02AC1" w:rsidTr="006F419D">
        <w:trPr>
          <w:trHeight w:val="5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2,0000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5120282800:01:001:0659</w:t>
            </w:r>
          </w:p>
        </w:tc>
      </w:tr>
      <w:tr w:rsidR="00D02AC1" w:rsidRPr="00D02AC1" w:rsidTr="006F419D">
        <w:trPr>
          <w:trHeight w:val="5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4,9847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5120284600:01:001:0903</w:t>
            </w:r>
          </w:p>
        </w:tc>
      </w:tr>
      <w:tr w:rsidR="00D02AC1" w:rsidRPr="00D02AC1" w:rsidTr="006F419D">
        <w:trPr>
          <w:trHeight w:val="5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3,6542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5120284600:01:001:0904</w:t>
            </w:r>
          </w:p>
        </w:tc>
      </w:tr>
      <w:tr w:rsidR="00D02AC1" w:rsidRPr="00D02AC1" w:rsidTr="006F419D">
        <w:trPr>
          <w:trHeight w:val="5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0,7900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1" w:rsidRPr="00D02AC1" w:rsidRDefault="00D02AC1" w:rsidP="00D0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02AC1">
              <w:rPr>
                <w:rFonts w:ascii="Times New Roman" w:eastAsia="Times New Roman" w:hAnsi="Times New Roman" w:cs="Times New Roman"/>
                <w:lang w:eastAsia="uk-UA"/>
              </w:rPr>
              <w:t>5120285100:01:001:0346</w:t>
            </w:r>
          </w:p>
        </w:tc>
      </w:tr>
    </w:tbl>
    <w:p w:rsidR="00684548" w:rsidRDefault="00684548" w:rsidP="00466477"/>
    <w:sectPr w:rsidR="00684548" w:rsidSect="00466477">
      <w:pgSz w:w="11906" w:h="16838"/>
      <w:pgMar w:top="568" w:right="991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C56B2"/>
    <w:multiLevelType w:val="hybridMultilevel"/>
    <w:tmpl w:val="21E80486"/>
    <w:lvl w:ilvl="0" w:tplc="DC00A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6F88B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0D"/>
    <w:rsid w:val="00166C25"/>
    <w:rsid w:val="0024680D"/>
    <w:rsid w:val="00466477"/>
    <w:rsid w:val="00684548"/>
    <w:rsid w:val="006F419D"/>
    <w:rsid w:val="00733D7B"/>
    <w:rsid w:val="007349A0"/>
    <w:rsid w:val="00D02AC1"/>
    <w:rsid w:val="00F1614C"/>
    <w:rsid w:val="00FB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D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D7B"/>
    <w:pPr>
      <w:ind w:left="720"/>
      <w:contextualSpacing/>
    </w:pPr>
  </w:style>
  <w:style w:type="paragraph" w:styleId="a6">
    <w:name w:val="No Spacing"/>
    <w:uiPriority w:val="1"/>
    <w:qFormat/>
    <w:rsid w:val="00733D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D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D7B"/>
    <w:pPr>
      <w:ind w:left="720"/>
      <w:contextualSpacing/>
    </w:pPr>
  </w:style>
  <w:style w:type="paragraph" w:styleId="a6">
    <w:name w:val="No Spacing"/>
    <w:uiPriority w:val="1"/>
    <w:qFormat/>
    <w:rsid w:val="00733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2738</Words>
  <Characters>1562</Characters>
  <Application>Microsoft Office Word</Application>
  <DocSecurity>0</DocSecurity>
  <Lines>13</Lines>
  <Paragraphs>8</Paragraphs>
  <ScaleCrop>false</ScaleCrop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2021-04-23T15:34:00Z</dcterms:created>
  <dcterms:modified xsi:type="dcterms:W3CDTF">2021-05-04T09:34:00Z</dcterms:modified>
</cp:coreProperties>
</file>