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8B" w:rsidRPr="00D6718B" w:rsidRDefault="00D6718B" w:rsidP="00D671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6718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633FD08" wp14:editId="537EFB37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8B" w:rsidRPr="00D6718B" w:rsidRDefault="00D6718B" w:rsidP="00D671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6718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D6718B" w:rsidRPr="00D6718B" w:rsidRDefault="00D6718B" w:rsidP="00D671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6718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D6718B" w:rsidRPr="00D6718B" w:rsidRDefault="00D6718B" w:rsidP="00D671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D6718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D6718B" w:rsidRPr="00D6718B" w:rsidRDefault="00D6718B" w:rsidP="00D671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6718B" w:rsidRPr="00D6718B" w:rsidRDefault="00D6718B" w:rsidP="00D67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18B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D6718B" w:rsidRPr="00D6718B" w:rsidRDefault="00D6718B" w:rsidP="00D67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184</w:t>
      </w:r>
      <w:r w:rsidRPr="00D6718B">
        <w:rPr>
          <w:rFonts w:ascii="Times New Roman" w:eastAsia="Calibri" w:hAnsi="Times New Roman" w:cs="Times New Roman"/>
          <w:sz w:val="28"/>
          <w:szCs w:val="28"/>
        </w:rPr>
        <w:t>-</w:t>
      </w:r>
      <w:r w:rsidRPr="00D6718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6718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983C09" w:rsidRPr="00983C09" w:rsidRDefault="00983C09" w:rsidP="00983C09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C09" w:rsidRPr="00983C09" w:rsidRDefault="00983C09" w:rsidP="00983C09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p w:rsidR="00983C09" w:rsidRPr="00983C09" w:rsidRDefault="00983C09" w:rsidP="00983C09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983C09" w:rsidRPr="00C05879" w:rsidRDefault="00983C09" w:rsidP="00C05879">
      <w:pPr>
        <w:pStyle w:val="a3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C05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058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 місцеве самоврядування в Україні», статтями 133,137 Господарського кодексу України, 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рішення Ананьївської міської ради від </w:t>
      </w:r>
      <w:r w:rsidR="00C05879"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02 грудня 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C05879"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87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>№54-</w:t>
      </w:r>
      <w:r w:rsidRPr="00C05879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0C97">
        <w:rPr>
          <w:rFonts w:ascii="Times New Roman" w:hAnsi="Times New Roman" w:cs="Times New Roman"/>
          <w:sz w:val="28"/>
          <w:szCs w:val="28"/>
          <w:lang w:eastAsia="ru-RU"/>
        </w:rPr>
        <w:t xml:space="preserve">«Про прийняття майна у власність», </w:t>
      </w:r>
      <w:r w:rsidRPr="00C05879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C05879" w:rsidRDefault="00C05879" w:rsidP="00983C0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983C09" w:rsidRPr="00983C09" w:rsidRDefault="00983C09" w:rsidP="00320BF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983C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983C09" w:rsidRPr="00983C09" w:rsidRDefault="00983C09" w:rsidP="00983C0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983C09" w:rsidRPr="00320BFF" w:rsidRDefault="00983C09" w:rsidP="0032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6718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Припинити за комунальною установою «Центр фінансування та господарського обслуговування закладів освіти, фізичної культури і спорту Ананьївської міської ради» право оперативного управління над комунальним майном Ананьївської </w:t>
      </w:r>
      <w:r w:rsidR="004301A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територіальної громади 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983C09" w:rsidRPr="00320BFF" w:rsidRDefault="00983C09" w:rsidP="0032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6718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>Управління майном, заз</w:t>
      </w:r>
      <w:r w:rsidR="004301A5">
        <w:rPr>
          <w:rFonts w:ascii="Times New Roman" w:hAnsi="Times New Roman" w:cs="Times New Roman"/>
          <w:sz w:val="28"/>
          <w:szCs w:val="28"/>
          <w:lang w:eastAsia="ru-RU"/>
        </w:rPr>
        <w:t>начене в пункті 1 цього рішення,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 залишити за  Ананьївською міською радою.</w:t>
      </w:r>
    </w:p>
    <w:p w:rsidR="00983C09" w:rsidRPr="00320BFF" w:rsidRDefault="00983C09" w:rsidP="0032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6718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320BFF">
        <w:rPr>
          <w:rFonts w:ascii="Times New Roman" w:hAnsi="Times New Roman" w:cs="Times New Roman"/>
          <w:sz w:val="28"/>
          <w:szCs w:val="28"/>
          <w:lang w:eastAsia="ru-RU"/>
        </w:rPr>
        <w:t>Доручити Ананьївському міському голові утворити та затвердити склад комісії щодо приймання-передачі майна</w:t>
      </w:r>
      <w:r w:rsidR="004301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 зазначеного у пункті 1 цього рішення.</w:t>
      </w:r>
    </w:p>
    <w:p w:rsidR="00983C09" w:rsidRPr="00320BFF" w:rsidRDefault="00983C09" w:rsidP="0032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BFF">
        <w:rPr>
          <w:rFonts w:ascii="Times New Roman" w:hAnsi="Times New Roman" w:cs="Times New Roman"/>
          <w:sz w:val="28"/>
          <w:szCs w:val="28"/>
          <w:lang w:eastAsia="ru-RU"/>
        </w:rPr>
        <w:t xml:space="preserve">4. Директору КУ «Центр фінансування та господарського обслуговування закладів освіти, фізичної культури і спорту Ананьївської міської ради» Карповій Г.Д. та </w:t>
      </w:r>
      <w:r w:rsidRPr="004301A5">
        <w:rPr>
          <w:rFonts w:ascii="Times New Roman" w:hAnsi="Times New Roman" w:cs="Times New Roman"/>
          <w:sz w:val="28"/>
          <w:szCs w:val="28"/>
          <w:lang w:eastAsia="ru-RU"/>
        </w:rPr>
        <w:t>начальнику відділу бухгалтерського обліку та звітності апарату міської ради</w:t>
      </w:r>
      <w:r w:rsidR="004301A5" w:rsidRPr="004301A5">
        <w:rPr>
          <w:rFonts w:ascii="Times New Roman" w:hAnsi="Times New Roman" w:cs="Times New Roman"/>
          <w:sz w:val="28"/>
          <w:szCs w:val="28"/>
          <w:lang w:eastAsia="ru-RU"/>
        </w:rPr>
        <w:t xml:space="preserve">  – головному бухгалтеру</w:t>
      </w:r>
      <w:r w:rsidRPr="00430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BFF">
        <w:rPr>
          <w:rFonts w:ascii="Times New Roman" w:hAnsi="Times New Roman" w:cs="Times New Roman"/>
          <w:sz w:val="28"/>
          <w:szCs w:val="28"/>
          <w:lang w:eastAsia="ru-RU"/>
        </w:rPr>
        <w:t>Заврадинській В.О., забезпечити в установленому законодавством порядку відображення в бухгалтерському обліку приймання – передачу майна зазначеного у пункті 1 цього рішення.</w:t>
      </w:r>
    </w:p>
    <w:p w:rsidR="00983C09" w:rsidRPr="00320BFF" w:rsidRDefault="00983C09" w:rsidP="00320B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BFF">
        <w:rPr>
          <w:rFonts w:ascii="Times New Roman" w:hAnsi="Times New Roman" w:cs="Times New Roman"/>
          <w:sz w:val="28"/>
          <w:szCs w:val="28"/>
          <w:lang w:eastAsia="ru-RU"/>
        </w:rPr>
        <w:t>5.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983C09" w:rsidRPr="00983C09" w:rsidRDefault="00983C09" w:rsidP="00983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09" w:rsidRPr="00983C09" w:rsidRDefault="00983C09" w:rsidP="00983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09" w:rsidRPr="00983C09" w:rsidRDefault="00983C09" w:rsidP="00983C0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міський голова                </w:t>
      </w:r>
      <w:r w:rsidRPr="0098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983C09" w:rsidRPr="00983C09" w:rsidRDefault="00983C09" w:rsidP="00983C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C09" w:rsidRPr="00983C09" w:rsidRDefault="00983C09" w:rsidP="00983C0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983C09" w:rsidRPr="00983C09" w:rsidRDefault="00983C09" w:rsidP="00983C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835"/>
        <w:gridCol w:w="1985"/>
        <w:gridCol w:w="850"/>
        <w:gridCol w:w="1418"/>
        <w:gridCol w:w="1403"/>
        <w:gridCol w:w="14"/>
      </w:tblGrid>
      <w:tr w:rsidR="00983C09" w:rsidRPr="00983C09" w:rsidTr="00311A95">
        <w:trPr>
          <w:trHeight w:val="6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5328A0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28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Найменування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ном.№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К-ть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Сума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Знос </w:t>
            </w:r>
          </w:p>
        </w:tc>
      </w:tr>
      <w:tr w:rsidR="00983C09" w:rsidRPr="00983C09" w:rsidTr="00311A95">
        <w:trPr>
          <w:gridAfter w:val="1"/>
          <w:wAfter w:w="14" w:type="dxa"/>
          <w:trHeight w:val="400"/>
        </w:trPr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Основні засоби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Комп’ютер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101480011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101480005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3 195,00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3 195,00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101460013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8 100,00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3 251,00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Прінтер (БФП)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101480013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9 220,00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4 610,00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Прінтер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101480014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1 085,00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1 085,00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до проектора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101490008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1 896,00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1 153,20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101490009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4 903,00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2 982,46</w:t>
            </w:r>
          </w:p>
        </w:tc>
      </w:tr>
      <w:tr w:rsidR="00DB6827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27" w:rsidRPr="00983C09" w:rsidRDefault="00DB6827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27" w:rsidRPr="00983C09" w:rsidRDefault="00DB6827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27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101460014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27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27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15 986,00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827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1 864,60</w:t>
            </w:r>
          </w:p>
        </w:tc>
      </w:tr>
      <w:tr w:rsidR="00983C09" w:rsidRPr="00983C09" w:rsidTr="00311A95">
        <w:trPr>
          <w:trHeight w:val="400"/>
        </w:trPr>
        <w:tc>
          <w:tcPr>
            <w:tcW w:w="9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Інші необоротні активи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DB6827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4 400,00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Стіл-кутовий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7 650,00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3 825,00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Стіл кутовий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480,00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 з тумбами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7 500,00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3 750,00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Шафа-пенал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3 600,00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1 800,00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Шафа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2 208,00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1 104,00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Стілець офісний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15 455,22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7 727,00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Меблева стінка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5 566,00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2 783,00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Кресла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4 227,4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2 113,70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 кутова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2 200,00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1 100,00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Камін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11370008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158,00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79,00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983C09" w:rsidRPr="00983C09" w:rsidTr="00311A95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Шафа для одягу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111360003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2308,00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C09" w:rsidRPr="00983C09" w:rsidRDefault="00983C09" w:rsidP="0098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09">
              <w:rPr>
                <w:rFonts w:ascii="Times New Roman" w:eastAsia="Times New Roman" w:hAnsi="Times New Roman" w:cs="Times New Roman"/>
                <w:sz w:val="28"/>
                <w:szCs w:val="28"/>
              </w:rPr>
              <w:t>1154,00</w:t>
            </w:r>
          </w:p>
        </w:tc>
      </w:tr>
    </w:tbl>
    <w:p w:rsidR="00983C09" w:rsidRPr="00983C09" w:rsidRDefault="00983C09" w:rsidP="00725591">
      <w:pPr>
        <w:rPr>
          <w:rFonts w:ascii="Calibri" w:eastAsia="Times New Roman" w:hAnsi="Calibri" w:cs="Times New Roman"/>
          <w:lang w:val="ru-RU" w:eastAsia="ru-RU"/>
        </w:rPr>
      </w:pPr>
    </w:p>
    <w:sectPr w:rsidR="00983C09" w:rsidRPr="00983C09" w:rsidSect="005328A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0090"/>
    <w:multiLevelType w:val="hybridMultilevel"/>
    <w:tmpl w:val="70D89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C"/>
    <w:rsid w:val="001A19C8"/>
    <w:rsid w:val="00271AE2"/>
    <w:rsid w:val="00311A95"/>
    <w:rsid w:val="00320BFF"/>
    <w:rsid w:val="004301A5"/>
    <w:rsid w:val="005328A0"/>
    <w:rsid w:val="0069661B"/>
    <w:rsid w:val="00725591"/>
    <w:rsid w:val="00792EB8"/>
    <w:rsid w:val="00964716"/>
    <w:rsid w:val="00983C09"/>
    <w:rsid w:val="00BB0E4C"/>
    <w:rsid w:val="00C05879"/>
    <w:rsid w:val="00D651EE"/>
    <w:rsid w:val="00D6718B"/>
    <w:rsid w:val="00DB6827"/>
    <w:rsid w:val="00F155F1"/>
    <w:rsid w:val="00FA1CB7"/>
    <w:rsid w:val="00FC0C97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8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8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2021-04-14T14:33:00Z</dcterms:created>
  <dcterms:modified xsi:type="dcterms:W3CDTF">2021-04-30T13:13:00Z</dcterms:modified>
</cp:coreProperties>
</file>